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B1" w:rsidRDefault="00AB1AB1" w:rsidP="00CB2CDC">
      <w:pPr>
        <w:rPr>
          <w:rFonts w:asciiTheme="minorHAnsi" w:hAnsiTheme="minorHAnsi"/>
          <w:sz w:val="22"/>
          <w:szCs w:val="22"/>
        </w:rPr>
      </w:pPr>
    </w:p>
    <w:p w:rsidR="00CB2CDC" w:rsidRPr="00CB2CDC" w:rsidRDefault="008066C3" w:rsidP="00CB2CDC">
      <w:pPr>
        <w:jc w:val="center"/>
        <w:rPr>
          <w:rFonts w:asciiTheme="minorHAnsi" w:hAnsiTheme="minorHAnsi"/>
          <w:b/>
          <w:caps/>
          <w:sz w:val="22"/>
          <w:szCs w:val="22"/>
        </w:rPr>
      </w:pPr>
      <w:r>
        <w:rPr>
          <w:rFonts w:asciiTheme="minorHAnsi" w:hAnsiTheme="minorHAnsi"/>
          <w:b/>
          <w:caps/>
          <w:sz w:val="22"/>
          <w:szCs w:val="22"/>
        </w:rPr>
        <w:t>member file review</w:t>
      </w:r>
    </w:p>
    <w:p w:rsidR="00CB2CDC" w:rsidRDefault="00CB2CDC" w:rsidP="00CB2CDC">
      <w:pPr>
        <w:rPr>
          <w:rFonts w:asciiTheme="minorHAnsi" w:hAnsiTheme="minorHAnsi"/>
          <w:sz w:val="22"/>
          <w:szCs w:val="22"/>
        </w:rPr>
      </w:pPr>
    </w:p>
    <w:p w:rsidR="00CB2CDC" w:rsidRPr="00CB2CDC" w:rsidRDefault="00145B28" w:rsidP="00CB2CDC">
      <w:pPr>
        <w:shd w:val="clear" w:color="auto" w:fill="E6E6E6"/>
        <w:rPr>
          <w:rFonts w:asciiTheme="minorHAnsi" w:hAnsiTheme="minorHAnsi"/>
          <w:b/>
          <w:sz w:val="22"/>
          <w:szCs w:val="22"/>
        </w:rPr>
      </w:pPr>
      <w:r>
        <w:rPr>
          <w:rFonts w:asciiTheme="minorHAnsi" w:hAnsiTheme="minorHAnsi"/>
          <w:b/>
          <w:sz w:val="22"/>
          <w:szCs w:val="22"/>
        </w:rPr>
        <w:t>Overview</w:t>
      </w:r>
    </w:p>
    <w:p w:rsidR="00CB2CDC" w:rsidRDefault="00CB2CDC" w:rsidP="00CB2CDC">
      <w:pPr>
        <w:rPr>
          <w:rFonts w:asciiTheme="minorHAnsi" w:hAnsiTheme="minorHAnsi"/>
          <w:b/>
        </w:rPr>
      </w:pPr>
    </w:p>
    <w:p w:rsidR="00145B28" w:rsidRDefault="00BA148A" w:rsidP="00145B28">
      <w:pPr>
        <w:rPr>
          <w:rFonts w:ascii="Calibri" w:hAnsi="Calibri"/>
          <w:sz w:val="20"/>
          <w:szCs w:val="20"/>
        </w:rPr>
      </w:pPr>
      <w:r>
        <w:rPr>
          <w:rFonts w:ascii="Calibri" w:hAnsi="Calibri"/>
          <w:sz w:val="20"/>
          <w:szCs w:val="20"/>
        </w:rPr>
        <w:t xml:space="preserve">For each Operating AmeriCorps sub-grantee, OneStar will conduct a member file review at least once during a three-year project period.  Additional member file document reviews or random sample testing of member documents may occur (on-site or desk-based) dependent </w:t>
      </w:r>
      <w:r w:rsidR="006C4FDF">
        <w:rPr>
          <w:rFonts w:ascii="Calibri" w:hAnsi="Calibri"/>
          <w:sz w:val="20"/>
          <w:szCs w:val="20"/>
        </w:rPr>
        <w:t xml:space="preserve">on risk and/or red flags identified throughout the program year. </w:t>
      </w:r>
    </w:p>
    <w:p w:rsidR="00CB2CDC" w:rsidRDefault="00CB2CDC" w:rsidP="00CB2CDC">
      <w:pPr>
        <w:rPr>
          <w:rFonts w:asciiTheme="minorHAnsi" w:hAnsiTheme="minorHAnsi"/>
        </w:rPr>
      </w:pPr>
    </w:p>
    <w:p w:rsidR="006C4FDF" w:rsidRPr="00CB2CDC" w:rsidRDefault="00072DD9" w:rsidP="006C4FDF">
      <w:pPr>
        <w:shd w:val="clear" w:color="auto" w:fill="E6E6E6"/>
        <w:rPr>
          <w:rFonts w:asciiTheme="minorHAnsi" w:hAnsiTheme="minorHAnsi"/>
          <w:b/>
          <w:sz w:val="22"/>
          <w:szCs w:val="22"/>
        </w:rPr>
      </w:pPr>
      <w:r>
        <w:rPr>
          <w:rFonts w:asciiTheme="minorHAnsi" w:hAnsiTheme="minorHAnsi"/>
          <w:b/>
          <w:sz w:val="22"/>
          <w:szCs w:val="22"/>
        </w:rPr>
        <w:t>Scope + Tool Preparation</w:t>
      </w:r>
    </w:p>
    <w:p w:rsidR="006C4FDF" w:rsidRPr="00CB2CDC" w:rsidRDefault="006C4FDF" w:rsidP="006C4FDF">
      <w:pPr>
        <w:rPr>
          <w:rFonts w:asciiTheme="minorHAnsi" w:hAnsiTheme="minorHAnsi"/>
        </w:rPr>
      </w:pPr>
    </w:p>
    <w:p w:rsidR="006C4FDF" w:rsidRPr="00501DEA" w:rsidRDefault="00072DD9" w:rsidP="006C4FDF">
      <w:pPr>
        <w:rPr>
          <w:rFonts w:asciiTheme="minorHAnsi" w:hAnsiTheme="minorHAnsi"/>
          <w:sz w:val="22"/>
          <w:u w:val="single"/>
        </w:rPr>
      </w:pPr>
      <w:r>
        <w:rPr>
          <w:rFonts w:asciiTheme="minorHAnsi" w:hAnsiTheme="minorHAnsi"/>
          <w:b/>
          <w:sz w:val="22"/>
          <w:u w:val="single"/>
        </w:rPr>
        <w:t>Determining Scope</w:t>
      </w:r>
      <w:r w:rsidR="006C4FDF" w:rsidRPr="00501DEA">
        <w:rPr>
          <w:rFonts w:asciiTheme="minorHAnsi" w:hAnsiTheme="minorHAnsi"/>
          <w:b/>
          <w:sz w:val="22"/>
          <w:u w:val="single"/>
        </w:rPr>
        <w:t>:</w:t>
      </w:r>
    </w:p>
    <w:p w:rsidR="006C4FDF" w:rsidRPr="00CB2CDC" w:rsidRDefault="006C4FDF" w:rsidP="006C4FDF">
      <w:pPr>
        <w:rPr>
          <w:rFonts w:asciiTheme="minorHAnsi" w:hAnsiTheme="minorHAnsi"/>
          <w:b/>
          <w:u w:val="single"/>
        </w:rPr>
      </w:pPr>
    </w:p>
    <w:p w:rsidR="006C4FDF" w:rsidRDefault="006C4FDF" w:rsidP="006C4FDF">
      <w:pPr>
        <w:pStyle w:val="ListParagraph"/>
        <w:numPr>
          <w:ilvl w:val="0"/>
          <w:numId w:val="18"/>
        </w:numPr>
        <w:rPr>
          <w:rFonts w:asciiTheme="minorHAnsi" w:hAnsiTheme="minorHAnsi" w:cs="Arial"/>
          <w:sz w:val="22"/>
          <w:szCs w:val="22"/>
        </w:rPr>
      </w:pPr>
      <w:r>
        <w:rPr>
          <w:rFonts w:asciiTheme="minorHAnsi" w:hAnsiTheme="minorHAnsi" w:cs="Arial"/>
          <w:sz w:val="22"/>
          <w:szCs w:val="22"/>
        </w:rPr>
        <w:t>Prior to a site visit</w:t>
      </w:r>
      <w:r w:rsidR="00072DD9">
        <w:rPr>
          <w:rFonts w:asciiTheme="minorHAnsi" w:hAnsiTheme="minorHAnsi" w:cs="Arial"/>
          <w:sz w:val="22"/>
          <w:szCs w:val="22"/>
        </w:rPr>
        <w:t xml:space="preserve"> or desk-based review</w:t>
      </w:r>
      <w:r>
        <w:rPr>
          <w:rFonts w:asciiTheme="minorHAnsi" w:hAnsiTheme="minorHAnsi" w:cs="Arial"/>
          <w:sz w:val="22"/>
          <w:szCs w:val="22"/>
        </w:rPr>
        <w:t>, the</w:t>
      </w:r>
      <w:r w:rsidR="00072DD9">
        <w:rPr>
          <w:rFonts w:asciiTheme="minorHAnsi" w:hAnsiTheme="minorHAnsi" w:cs="Arial"/>
          <w:sz w:val="22"/>
          <w:szCs w:val="22"/>
        </w:rPr>
        <w:t xml:space="preserve"> </w:t>
      </w:r>
      <w:r w:rsidR="00B81AD9">
        <w:rPr>
          <w:rFonts w:asciiTheme="minorHAnsi" w:hAnsiTheme="minorHAnsi" w:cs="Arial"/>
          <w:sz w:val="22"/>
          <w:szCs w:val="22"/>
        </w:rPr>
        <w:t>Grants Officer (Program)</w:t>
      </w:r>
      <w:r w:rsidR="001603EB">
        <w:rPr>
          <w:rFonts w:asciiTheme="minorHAnsi" w:hAnsiTheme="minorHAnsi" w:cs="Arial"/>
          <w:sz w:val="22"/>
          <w:szCs w:val="22"/>
        </w:rPr>
        <w:t xml:space="preserve"> </w:t>
      </w:r>
      <w:r w:rsidR="00072DD9">
        <w:rPr>
          <w:rFonts w:asciiTheme="minorHAnsi" w:hAnsiTheme="minorHAnsi" w:cs="Arial"/>
          <w:sz w:val="22"/>
          <w:szCs w:val="22"/>
        </w:rPr>
        <w:t>will determine the scope of the review.</w:t>
      </w:r>
    </w:p>
    <w:p w:rsidR="00072DD9" w:rsidRDefault="00072DD9" w:rsidP="00072DD9">
      <w:pPr>
        <w:pStyle w:val="ListParagraph"/>
        <w:numPr>
          <w:ilvl w:val="0"/>
          <w:numId w:val="18"/>
        </w:numPr>
        <w:rPr>
          <w:rFonts w:asciiTheme="minorHAnsi" w:hAnsiTheme="minorHAnsi" w:cs="Arial"/>
          <w:sz w:val="22"/>
          <w:szCs w:val="22"/>
        </w:rPr>
      </w:pPr>
      <w:r>
        <w:rPr>
          <w:rFonts w:asciiTheme="minorHAnsi" w:hAnsiTheme="minorHAnsi" w:cs="Arial"/>
          <w:sz w:val="22"/>
          <w:szCs w:val="22"/>
        </w:rPr>
        <w:t xml:space="preserve">For regular on-site reviews, the </w:t>
      </w:r>
      <w:r w:rsidR="00B81AD9">
        <w:rPr>
          <w:rFonts w:asciiTheme="minorHAnsi" w:hAnsiTheme="minorHAnsi" w:cs="Arial"/>
          <w:sz w:val="22"/>
          <w:szCs w:val="22"/>
        </w:rPr>
        <w:t>Grants Officer (Program)</w:t>
      </w:r>
      <w:r>
        <w:rPr>
          <w:rFonts w:asciiTheme="minorHAnsi" w:hAnsiTheme="minorHAnsi" w:cs="Arial"/>
          <w:sz w:val="22"/>
          <w:szCs w:val="22"/>
        </w:rPr>
        <w:t xml:space="preserve"> should ensure that a representative sample is tested. This </w:t>
      </w:r>
      <w:r w:rsidR="00705D74">
        <w:rPr>
          <w:rFonts w:asciiTheme="minorHAnsi" w:hAnsiTheme="minorHAnsi" w:cs="Arial"/>
          <w:sz w:val="22"/>
          <w:szCs w:val="22"/>
        </w:rPr>
        <w:t>could include:</w:t>
      </w:r>
    </w:p>
    <w:p w:rsidR="00072DD9" w:rsidRDefault="00072DD9" w:rsidP="00072DD9">
      <w:pPr>
        <w:pStyle w:val="ListParagraph"/>
        <w:numPr>
          <w:ilvl w:val="1"/>
          <w:numId w:val="18"/>
        </w:numPr>
        <w:rPr>
          <w:rFonts w:asciiTheme="minorHAnsi" w:hAnsiTheme="minorHAnsi" w:cs="Arial"/>
          <w:sz w:val="22"/>
          <w:szCs w:val="22"/>
        </w:rPr>
      </w:pPr>
      <w:r>
        <w:rPr>
          <w:rFonts w:asciiTheme="minorHAnsi" w:hAnsiTheme="minorHAnsi" w:cs="Arial"/>
          <w:sz w:val="22"/>
          <w:szCs w:val="22"/>
        </w:rPr>
        <w:t xml:space="preserve">Testing different member types, if applicable to the </w:t>
      </w:r>
      <w:r w:rsidR="00705D74">
        <w:rPr>
          <w:rFonts w:asciiTheme="minorHAnsi" w:hAnsiTheme="minorHAnsi" w:cs="Arial"/>
          <w:sz w:val="22"/>
          <w:szCs w:val="22"/>
        </w:rPr>
        <w:t>sub-grantee</w:t>
      </w:r>
    </w:p>
    <w:p w:rsidR="00072DD9" w:rsidRDefault="00072DD9" w:rsidP="00072DD9">
      <w:pPr>
        <w:pStyle w:val="ListParagraph"/>
        <w:numPr>
          <w:ilvl w:val="1"/>
          <w:numId w:val="18"/>
        </w:numPr>
        <w:rPr>
          <w:rFonts w:asciiTheme="minorHAnsi" w:hAnsiTheme="minorHAnsi" w:cs="Arial"/>
          <w:sz w:val="22"/>
          <w:szCs w:val="22"/>
        </w:rPr>
      </w:pPr>
      <w:r>
        <w:rPr>
          <w:rFonts w:asciiTheme="minorHAnsi" w:hAnsiTheme="minorHAnsi" w:cs="Arial"/>
          <w:sz w:val="22"/>
          <w:szCs w:val="22"/>
        </w:rPr>
        <w:t>Testing members who started late or ended early</w:t>
      </w:r>
    </w:p>
    <w:p w:rsidR="00072DD9" w:rsidRDefault="00072DD9" w:rsidP="00072DD9">
      <w:pPr>
        <w:pStyle w:val="ListParagraph"/>
        <w:numPr>
          <w:ilvl w:val="1"/>
          <w:numId w:val="18"/>
        </w:numPr>
        <w:rPr>
          <w:rFonts w:asciiTheme="minorHAnsi" w:hAnsiTheme="minorHAnsi" w:cs="Arial"/>
          <w:sz w:val="22"/>
          <w:szCs w:val="22"/>
        </w:rPr>
      </w:pPr>
      <w:r>
        <w:rPr>
          <w:rFonts w:asciiTheme="minorHAnsi" w:hAnsiTheme="minorHAnsi" w:cs="Arial"/>
          <w:sz w:val="22"/>
          <w:szCs w:val="22"/>
        </w:rPr>
        <w:t>Testing members who earned a partial award</w:t>
      </w:r>
    </w:p>
    <w:p w:rsidR="00705D74" w:rsidRDefault="00705D74" w:rsidP="00072DD9">
      <w:pPr>
        <w:pStyle w:val="ListParagraph"/>
        <w:numPr>
          <w:ilvl w:val="1"/>
          <w:numId w:val="18"/>
        </w:numPr>
        <w:rPr>
          <w:rFonts w:asciiTheme="minorHAnsi" w:hAnsiTheme="minorHAnsi" w:cs="Arial"/>
          <w:sz w:val="22"/>
          <w:szCs w:val="22"/>
        </w:rPr>
      </w:pPr>
      <w:r>
        <w:rPr>
          <w:rFonts w:asciiTheme="minorHAnsi" w:hAnsiTheme="minorHAnsi" w:cs="Arial"/>
          <w:sz w:val="22"/>
          <w:szCs w:val="22"/>
        </w:rPr>
        <w:t>Testing members who earned exactly the minimum number of hours required</w:t>
      </w:r>
    </w:p>
    <w:p w:rsidR="00705D74" w:rsidRDefault="00705D74" w:rsidP="00705D74">
      <w:pPr>
        <w:pStyle w:val="ListParagraph"/>
        <w:numPr>
          <w:ilvl w:val="1"/>
          <w:numId w:val="18"/>
        </w:numPr>
        <w:rPr>
          <w:rFonts w:asciiTheme="minorHAnsi" w:hAnsiTheme="minorHAnsi" w:cs="Arial"/>
          <w:sz w:val="22"/>
          <w:szCs w:val="22"/>
        </w:rPr>
      </w:pPr>
      <w:r>
        <w:rPr>
          <w:rFonts w:asciiTheme="minorHAnsi" w:hAnsiTheme="minorHAnsi" w:cs="Arial"/>
          <w:sz w:val="22"/>
          <w:szCs w:val="22"/>
        </w:rPr>
        <w:t xml:space="preserve">Ensure that a sample from each year in the project period is tested including the current active year.  </w:t>
      </w:r>
    </w:p>
    <w:p w:rsidR="00705D74" w:rsidRDefault="00705D74" w:rsidP="00705D74">
      <w:pPr>
        <w:pStyle w:val="ListParagraph"/>
        <w:numPr>
          <w:ilvl w:val="2"/>
          <w:numId w:val="18"/>
        </w:numPr>
        <w:rPr>
          <w:rFonts w:asciiTheme="minorHAnsi" w:hAnsiTheme="minorHAnsi" w:cs="Arial"/>
          <w:sz w:val="22"/>
          <w:szCs w:val="22"/>
        </w:rPr>
      </w:pPr>
      <w:r>
        <w:rPr>
          <w:rFonts w:asciiTheme="minorHAnsi" w:hAnsiTheme="minorHAnsi" w:cs="Arial"/>
          <w:sz w:val="22"/>
          <w:szCs w:val="22"/>
        </w:rPr>
        <w:t>If there are any years outside of the project period that have not been previously tested by OneStar or the OIG, ensure that a sample is also tested from those years.</w:t>
      </w:r>
    </w:p>
    <w:p w:rsidR="00D90674" w:rsidRDefault="00705D74" w:rsidP="00705D74">
      <w:pPr>
        <w:pStyle w:val="ListParagraph"/>
        <w:numPr>
          <w:ilvl w:val="1"/>
          <w:numId w:val="18"/>
        </w:numPr>
        <w:rPr>
          <w:rFonts w:asciiTheme="minorHAnsi" w:hAnsiTheme="minorHAnsi" w:cs="Arial"/>
          <w:sz w:val="22"/>
          <w:szCs w:val="22"/>
        </w:rPr>
      </w:pPr>
      <w:r>
        <w:rPr>
          <w:rFonts w:asciiTheme="minorHAnsi" w:hAnsiTheme="minorHAnsi" w:cs="Arial"/>
          <w:sz w:val="22"/>
          <w:szCs w:val="22"/>
        </w:rPr>
        <w:t xml:space="preserve">A sample methodology that can be used is to test </w:t>
      </w:r>
      <w:r w:rsidR="00D90674">
        <w:rPr>
          <w:rFonts w:asciiTheme="minorHAnsi" w:hAnsiTheme="minorHAnsi" w:cs="Arial"/>
          <w:sz w:val="22"/>
          <w:szCs w:val="22"/>
        </w:rPr>
        <w:t>at</w:t>
      </w:r>
      <w:r w:rsidR="00E175A4">
        <w:rPr>
          <w:rFonts w:asciiTheme="minorHAnsi" w:hAnsiTheme="minorHAnsi" w:cs="Arial"/>
          <w:sz w:val="22"/>
          <w:szCs w:val="22"/>
        </w:rPr>
        <w:t xml:space="preserve"> least a</w:t>
      </w:r>
      <w:r w:rsidR="00D90674">
        <w:rPr>
          <w:rFonts w:asciiTheme="minorHAnsi" w:hAnsiTheme="minorHAnsi" w:cs="Arial"/>
          <w:sz w:val="22"/>
          <w:szCs w:val="22"/>
        </w:rPr>
        <w:t xml:space="preserve"> minimum </w:t>
      </w:r>
      <w:r w:rsidR="00E175A4">
        <w:rPr>
          <w:rFonts w:asciiTheme="minorHAnsi" w:hAnsiTheme="minorHAnsi" w:cs="Arial"/>
          <w:sz w:val="22"/>
          <w:szCs w:val="22"/>
        </w:rPr>
        <w:t xml:space="preserve">of </w:t>
      </w:r>
      <w:r w:rsidR="00D90674">
        <w:rPr>
          <w:rFonts w:asciiTheme="minorHAnsi" w:hAnsiTheme="minorHAnsi" w:cs="Arial"/>
          <w:sz w:val="22"/>
          <w:szCs w:val="22"/>
        </w:rPr>
        <w:t>6 member files or 10%</w:t>
      </w:r>
      <w:r w:rsidR="00E175A4">
        <w:rPr>
          <w:rFonts w:asciiTheme="minorHAnsi" w:hAnsiTheme="minorHAnsi" w:cs="Arial"/>
          <w:sz w:val="22"/>
          <w:szCs w:val="22"/>
        </w:rPr>
        <w:t xml:space="preserve"> -</w:t>
      </w:r>
      <w:r w:rsidR="00D90674">
        <w:rPr>
          <w:rFonts w:asciiTheme="minorHAnsi" w:hAnsiTheme="minorHAnsi" w:cs="Arial"/>
          <w:sz w:val="22"/>
          <w:szCs w:val="22"/>
        </w:rPr>
        <w:t xml:space="preserve"> whichever is greater. </w:t>
      </w:r>
    </w:p>
    <w:p w:rsidR="00D90674" w:rsidRDefault="00D90674" w:rsidP="00D90674">
      <w:pPr>
        <w:pStyle w:val="ListParagraph"/>
        <w:numPr>
          <w:ilvl w:val="2"/>
          <w:numId w:val="18"/>
        </w:numPr>
        <w:rPr>
          <w:rFonts w:asciiTheme="minorHAnsi" w:hAnsiTheme="minorHAnsi" w:cs="Arial"/>
          <w:sz w:val="22"/>
          <w:szCs w:val="22"/>
        </w:rPr>
      </w:pPr>
      <w:r>
        <w:rPr>
          <w:rFonts w:asciiTheme="minorHAnsi" w:hAnsiTheme="minorHAnsi" w:cs="Arial"/>
          <w:sz w:val="22"/>
          <w:szCs w:val="22"/>
        </w:rPr>
        <w:t xml:space="preserve">For programs with 100+ members, a minimum of 10 files should be tested and additional staff should be included to assist with the review. This can include the Project Coordinator or a second </w:t>
      </w:r>
      <w:r w:rsidR="00B81AD9">
        <w:rPr>
          <w:rFonts w:asciiTheme="minorHAnsi" w:hAnsiTheme="minorHAnsi" w:cs="Arial"/>
          <w:sz w:val="22"/>
          <w:szCs w:val="22"/>
        </w:rPr>
        <w:t>Grants Officer</w:t>
      </w:r>
      <w:r>
        <w:rPr>
          <w:rFonts w:asciiTheme="minorHAnsi" w:hAnsiTheme="minorHAnsi" w:cs="Arial"/>
          <w:sz w:val="22"/>
          <w:szCs w:val="22"/>
        </w:rPr>
        <w:t xml:space="preserve">. </w:t>
      </w:r>
    </w:p>
    <w:p w:rsidR="00D90674" w:rsidRDefault="00D90674" w:rsidP="00D90674">
      <w:pPr>
        <w:pStyle w:val="ListParagraph"/>
        <w:numPr>
          <w:ilvl w:val="2"/>
          <w:numId w:val="18"/>
        </w:numPr>
        <w:rPr>
          <w:rFonts w:asciiTheme="minorHAnsi" w:hAnsiTheme="minorHAnsi" w:cs="Arial"/>
          <w:sz w:val="22"/>
          <w:szCs w:val="22"/>
        </w:rPr>
      </w:pPr>
      <w:r>
        <w:rPr>
          <w:rFonts w:asciiTheme="minorHAnsi" w:hAnsiTheme="minorHAnsi" w:cs="Arial"/>
          <w:sz w:val="22"/>
          <w:szCs w:val="22"/>
        </w:rPr>
        <w:t>Having the program submit some documentation (i.e. timesheets) prior to the visit can be an option as well.</w:t>
      </w:r>
    </w:p>
    <w:p w:rsidR="001B6116" w:rsidRDefault="001B6116" w:rsidP="001B6116">
      <w:pPr>
        <w:pStyle w:val="ListParagraph"/>
        <w:ind w:left="2160"/>
        <w:rPr>
          <w:rFonts w:asciiTheme="minorHAnsi" w:hAnsiTheme="minorHAnsi" w:cs="Arial"/>
          <w:sz w:val="22"/>
          <w:szCs w:val="22"/>
        </w:rPr>
      </w:pPr>
    </w:p>
    <w:p w:rsidR="001B6116" w:rsidRDefault="001B6116" w:rsidP="001B6116">
      <w:pPr>
        <w:pStyle w:val="ListParagraph"/>
        <w:numPr>
          <w:ilvl w:val="0"/>
          <w:numId w:val="18"/>
        </w:numPr>
        <w:rPr>
          <w:rFonts w:asciiTheme="minorHAnsi" w:hAnsiTheme="minorHAnsi" w:cs="Arial"/>
          <w:sz w:val="22"/>
          <w:szCs w:val="22"/>
        </w:rPr>
      </w:pPr>
      <w:r>
        <w:rPr>
          <w:rFonts w:asciiTheme="minorHAnsi" w:hAnsiTheme="minorHAnsi" w:cs="Arial"/>
          <w:sz w:val="22"/>
          <w:szCs w:val="22"/>
        </w:rPr>
        <w:t xml:space="preserve">The members should be selected based on the Member Rosters found in My AmeriCorps under “S&amp;N Reports”. </w:t>
      </w:r>
    </w:p>
    <w:p w:rsidR="001B6116" w:rsidRDefault="001B6116" w:rsidP="001B6116">
      <w:pPr>
        <w:pStyle w:val="ListParagraph"/>
        <w:rPr>
          <w:rFonts w:asciiTheme="minorHAnsi" w:hAnsiTheme="minorHAnsi" w:cs="Arial"/>
          <w:sz w:val="22"/>
          <w:szCs w:val="22"/>
        </w:rPr>
      </w:pPr>
    </w:p>
    <w:p w:rsidR="001B6116" w:rsidRDefault="001B6116" w:rsidP="001B6116">
      <w:pPr>
        <w:pStyle w:val="ListParagraph"/>
        <w:numPr>
          <w:ilvl w:val="0"/>
          <w:numId w:val="18"/>
        </w:numPr>
        <w:rPr>
          <w:rFonts w:asciiTheme="minorHAnsi" w:hAnsiTheme="minorHAnsi" w:cs="Arial"/>
          <w:sz w:val="22"/>
          <w:szCs w:val="22"/>
        </w:rPr>
      </w:pPr>
      <w:r w:rsidRPr="00C22CAC">
        <w:rPr>
          <w:rFonts w:asciiTheme="minorHAnsi" w:hAnsiTheme="minorHAnsi" w:cs="Arial"/>
          <w:sz w:val="22"/>
          <w:szCs w:val="22"/>
        </w:rPr>
        <w:t>Download the Member Roster Report</w:t>
      </w:r>
      <w:r>
        <w:rPr>
          <w:rFonts w:asciiTheme="minorHAnsi" w:hAnsiTheme="minorHAnsi" w:cs="Arial"/>
          <w:sz w:val="22"/>
          <w:szCs w:val="22"/>
        </w:rPr>
        <w:t>s</w:t>
      </w:r>
      <w:r w:rsidRPr="00C22CAC">
        <w:rPr>
          <w:rFonts w:asciiTheme="minorHAnsi" w:hAnsiTheme="minorHAnsi" w:cs="Arial"/>
          <w:sz w:val="22"/>
          <w:szCs w:val="22"/>
        </w:rPr>
        <w:t xml:space="preserve"> from e-Grants by entering the Program's Code (e.g. 06AFHTX0010050) a</w:t>
      </w:r>
      <w:r>
        <w:rPr>
          <w:rFonts w:asciiTheme="minorHAnsi" w:hAnsiTheme="minorHAnsi" w:cs="Arial"/>
          <w:sz w:val="22"/>
          <w:szCs w:val="22"/>
        </w:rPr>
        <w:t>nd the first year of the grant year</w:t>
      </w:r>
      <w:r w:rsidRPr="00C22CAC">
        <w:rPr>
          <w:rFonts w:asciiTheme="minorHAnsi" w:hAnsiTheme="minorHAnsi" w:cs="Arial"/>
          <w:sz w:val="22"/>
          <w:szCs w:val="22"/>
        </w:rPr>
        <w:t xml:space="preserve"> (e.g. 2008 for a 2008-2009 budget period)</w:t>
      </w:r>
      <w:r>
        <w:rPr>
          <w:rFonts w:asciiTheme="minorHAnsi" w:hAnsiTheme="minorHAnsi" w:cs="Arial"/>
          <w:sz w:val="22"/>
          <w:szCs w:val="22"/>
        </w:rPr>
        <w:t xml:space="preserve"> under which an organization is funded and that is being tested. This will require a separate download for each year that is tested.</w:t>
      </w:r>
    </w:p>
    <w:p w:rsidR="001B6116" w:rsidRPr="001B6116" w:rsidRDefault="001B6116" w:rsidP="001B6116">
      <w:pPr>
        <w:rPr>
          <w:rFonts w:asciiTheme="minorHAnsi" w:hAnsiTheme="minorHAnsi" w:cs="Arial"/>
          <w:sz w:val="22"/>
          <w:szCs w:val="22"/>
        </w:rPr>
      </w:pPr>
    </w:p>
    <w:p w:rsidR="001B6116" w:rsidRPr="001B6116" w:rsidRDefault="001B6116" w:rsidP="001B6116">
      <w:pPr>
        <w:pStyle w:val="ListParagraph"/>
        <w:numPr>
          <w:ilvl w:val="0"/>
          <w:numId w:val="18"/>
        </w:numPr>
        <w:rPr>
          <w:rFonts w:asciiTheme="minorHAnsi" w:hAnsiTheme="minorHAnsi" w:cs="Arial"/>
          <w:sz w:val="22"/>
          <w:szCs w:val="22"/>
        </w:rPr>
      </w:pPr>
      <w:r>
        <w:rPr>
          <w:rFonts w:asciiTheme="minorHAnsi" w:hAnsiTheme="minorHAnsi" w:cs="Arial"/>
          <w:sz w:val="22"/>
          <w:szCs w:val="22"/>
        </w:rPr>
        <w:t xml:space="preserve">Once the reports are downloaded, select the member sample to be tested in accordance with the Determining Scope section above.  </w:t>
      </w:r>
    </w:p>
    <w:p w:rsidR="006C4FDF" w:rsidRDefault="006C4FDF" w:rsidP="006C4FDF">
      <w:pPr>
        <w:rPr>
          <w:rFonts w:asciiTheme="minorHAnsi" w:hAnsiTheme="minorHAnsi" w:cs="Arial"/>
          <w:sz w:val="22"/>
          <w:szCs w:val="22"/>
        </w:rPr>
      </w:pPr>
    </w:p>
    <w:p w:rsidR="00750A24" w:rsidRPr="00501DEA" w:rsidRDefault="00750A24" w:rsidP="00750A24">
      <w:pPr>
        <w:rPr>
          <w:rFonts w:asciiTheme="minorHAnsi" w:hAnsiTheme="minorHAnsi"/>
          <w:sz w:val="22"/>
          <w:u w:val="single"/>
        </w:rPr>
      </w:pPr>
      <w:r>
        <w:rPr>
          <w:rFonts w:asciiTheme="minorHAnsi" w:hAnsiTheme="minorHAnsi"/>
          <w:b/>
          <w:sz w:val="22"/>
          <w:u w:val="single"/>
        </w:rPr>
        <w:t>Tool Preparation</w:t>
      </w:r>
      <w:r w:rsidR="001B6116">
        <w:rPr>
          <w:rFonts w:asciiTheme="minorHAnsi" w:hAnsiTheme="minorHAnsi"/>
          <w:b/>
          <w:sz w:val="22"/>
          <w:u w:val="single"/>
        </w:rPr>
        <w:t xml:space="preserve"> and Set-Up</w:t>
      </w:r>
      <w:r w:rsidRPr="00501DEA">
        <w:rPr>
          <w:rFonts w:asciiTheme="minorHAnsi" w:hAnsiTheme="minorHAnsi"/>
          <w:b/>
          <w:sz w:val="22"/>
          <w:u w:val="single"/>
        </w:rPr>
        <w:t>:</w:t>
      </w:r>
    </w:p>
    <w:p w:rsidR="00750A24" w:rsidRDefault="00750A24" w:rsidP="006C4FDF">
      <w:pPr>
        <w:rPr>
          <w:rFonts w:asciiTheme="minorHAnsi" w:hAnsiTheme="minorHAnsi" w:cs="Arial"/>
          <w:sz w:val="22"/>
          <w:szCs w:val="22"/>
        </w:rPr>
      </w:pPr>
    </w:p>
    <w:p w:rsidR="006C4FDF" w:rsidRPr="00C22CAC" w:rsidRDefault="006C4FDF" w:rsidP="006C4FDF">
      <w:pPr>
        <w:pStyle w:val="ListParagraph"/>
        <w:numPr>
          <w:ilvl w:val="0"/>
          <w:numId w:val="18"/>
        </w:numPr>
        <w:rPr>
          <w:rFonts w:asciiTheme="minorHAnsi" w:hAnsiTheme="minorHAnsi" w:cs="Arial"/>
          <w:sz w:val="22"/>
          <w:szCs w:val="22"/>
        </w:rPr>
      </w:pPr>
      <w:r w:rsidRPr="00C22CAC">
        <w:rPr>
          <w:rFonts w:asciiTheme="minorHAnsi" w:hAnsiTheme="minorHAnsi" w:cs="Arial"/>
          <w:sz w:val="22"/>
          <w:szCs w:val="22"/>
        </w:rPr>
        <w:lastRenderedPageBreak/>
        <w:t xml:space="preserve">Open the </w:t>
      </w:r>
      <w:r w:rsidR="00750A24">
        <w:rPr>
          <w:rFonts w:asciiTheme="minorHAnsi" w:hAnsiTheme="minorHAnsi" w:cs="Arial"/>
          <w:sz w:val="22"/>
          <w:szCs w:val="22"/>
        </w:rPr>
        <w:t>Member File Review</w:t>
      </w:r>
      <w:r w:rsidRPr="00C22CAC">
        <w:rPr>
          <w:rFonts w:asciiTheme="minorHAnsi" w:hAnsiTheme="minorHAnsi" w:cs="Arial"/>
          <w:sz w:val="22"/>
          <w:szCs w:val="22"/>
        </w:rPr>
        <w:t xml:space="preserve"> T</w:t>
      </w:r>
      <w:r w:rsidR="001B6116">
        <w:rPr>
          <w:rFonts w:asciiTheme="minorHAnsi" w:hAnsiTheme="minorHAnsi" w:cs="Arial"/>
          <w:sz w:val="22"/>
          <w:szCs w:val="22"/>
        </w:rPr>
        <w:t>ool</w:t>
      </w:r>
      <w:r w:rsidRPr="00C22CAC">
        <w:rPr>
          <w:rFonts w:asciiTheme="minorHAnsi" w:hAnsiTheme="minorHAnsi" w:cs="Arial"/>
          <w:sz w:val="22"/>
          <w:szCs w:val="22"/>
        </w:rPr>
        <w:t xml:space="preserve"> and save it in the appropriate </w:t>
      </w:r>
      <w:r>
        <w:rPr>
          <w:rFonts w:asciiTheme="minorHAnsi" w:hAnsiTheme="minorHAnsi" w:cs="Arial"/>
          <w:sz w:val="22"/>
          <w:szCs w:val="22"/>
        </w:rPr>
        <w:t xml:space="preserve">sub-grantee </w:t>
      </w:r>
      <w:r w:rsidRPr="00C22CAC">
        <w:rPr>
          <w:rFonts w:asciiTheme="minorHAnsi" w:hAnsiTheme="minorHAnsi" w:cs="Arial"/>
          <w:sz w:val="22"/>
          <w:szCs w:val="22"/>
        </w:rPr>
        <w:t xml:space="preserve">Monitoring folder as “Organization/Program </w:t>
      </w:r>
      <w:proofErr w:type="spellStart"/>
      <w:r w:rsidRPr="00C22CAC">
        <w:rPr>
          <w:rFonts w:asciiTheme="minorHAnsi" w:hAnsiTheme="minorHAnsi" w:cs="Arial"/>
          <w:sz w:val="22"/>
          <w:szCs w:val="22"/>
        </w:rPr>
        <w:t>Name_</w:t>
      </w:r>
      <w:r w:rsidR="00750A24">
        <w:rPr>
          <w:rFonts w:asciiTheme="minorHAnsi" w:hAnsiTheme="minorHAnsi" w:cs="Arial"/>
          <w:sz w:val="22"/>
          <w:szCs w:val="22"/>
        </w:rPr>
        <w:t>Member</w:t>
      </w:r>
      <w:proofErr w:type="spellEnd"/>
      <w:r w:rsidR="00750A24">
        <w:rPr>
          <w:rFonts w:asciiTheme="minorHAnsi" w:hAnsiTheme="minorHAnsi" w:cs="Arial"/>
          <w:sz w:val="22"/>
          <w:szCs w:val="22"/>
        </w:rPr>
        <w:t xml:space="preserve"> File </w:t>
      </w:r>
      <w:proofErr w:type="spellStart"/>
      <w:r w:rsidR="00750A24">
        <w:rPr>
          <w:rFonts w:asciiTheme="minorHAnsi" w:hAnsiTheme="minorHAnsi" w:cs="Arial"/>
          <w:sz w:val="22"/>
          <w:szCs w:val="22"/>
        </w:rPr>
        <w:t>Review</w:t>
      </w:r>
      <w:r w:rsidRPr="00C22CAC">
        <w:rPr>
          <w:rFonts w:asciiTheme="minorHAnsi" w:hAnsiTheme="minorHAnsi" w:cs="Arial"/>
          <w:sz w:val="22"/>
          <w:szCs w:val="22"/>
        </w:rPr>
        <w:t>_</w:t>
      </w:r>
      <w:r w:rsidR="00750A24">
        <w:rPr>
          <w:rFonts w:asciiTheme="minorHAnsi" w:hAnsiTheme="minorHAnsi" w:cs="Arial"/>
          <w:sz w:val="22"/>
          <w:szCs w:val="22"/>
        </w:rPr>
        <w:t>onsite</w:t>
      </w:r>
      <w:proofErr w:type="spellEnd"/>
      <w:r w:rsidR="00750A24">
        <w:rPr>
          <w:rFonts w:asciiTheme="minorHAnsi" w:hAnsiTheme="minorHAnsi" w:cs="Arial"/>
          <w:sz w:val="22"/>
          <w:szCs w:val="22"/>
        </w:rPr>
        <w:t xml:space="preserve"> visit_</w:t>
      </w:r>
      <w:r w:rsidRPr="00C22CAC">
        <w:rPr>
          <w:rFonts w:asciiTheme="minorHAnsi" w:hAnsiTheme="minorHAnsi" w:cs="Arial"/>
          <w:sz w:val="22"/>
          <w:szCs w:val="22"/>
        </w:rPr>
        <w:t xml:space="preserve">0000”. Example: Amarillo </w:t>
      </w:r>
      <w:proofErr w:type="spellStart"/>
      <w:r w:rsidRPr="00C22CAC">
        <w:rPr>
          <w:rFonts w:asciiTheme="minorHAnsi" w:hAnsiTheme="minorHAnsi" w:cs="Arial"/>
          <w:sz w:val="22"/>
          <w:szCs w:val="22"/>
        </w:rPr>
        <w:t>ISD_</w:t>
      </w:r>
      <w:r w:rsidR="00750A24">
        <w:rPr>
          <w:rFonts w:asciiTheme="minorHAnsi" w:hAnsiTheme="minorHAnsi" w:cs="Arial"/>
          <w:sz w:val="22"/>
          <w:szCs w:val="22"/>
        </w:rPr>
        <w:t>Member</w:t>
      </w:r>
      <w:proofErr w:type="spellEnd"/>
      <w:r w:rsidR="00750A24">
        <w:rPr>
          <w:rFonts w:asciiTheme="minorHAnsi" w:hAnsiTheme="minorHAnsi" w:cs="Arial"/>
          <w:sz w:val="22"/>
          <w:szCs w:val="22"/>
        </w:rPr>
        <w:t xml:space="preserve"> File </w:t>
      </w:r>
      <w:proofErr w:type="spellStart"/>
      <w:r w:rsidR="00750A24">
        <w:rPr>
          <w:rFonts w:asciiTheme="minorHAnsi" w:hAnsiTheme="minorHAnsi" w:cs="Arial"/>
          <w:sz w:val="22"/>
          <w:szCs w:val="22"/>
        </w:rPr>
        <w:t>Review</w:t>
      </w:r>
      <w:r w:rsidRPr="00C22CAC">
        <w:rPr>
          <w:rFonts w:asciiTheme="minorHAnsi" w:hAnsiTheme="minorHAnsi" w:cs="Arial"/>
          <w:sz w:val="22"/>
          <w:szCs w:val="22"/>
        </w:rPr>
        <w:t>_</w:t>
      </w:r>
      <w:r w:rsidR="00750A24">
        <w:rPr>
          <w:rFonts w:asciiTheme="minorHAnsi" w:hAnsiTheme="minorHAnsi" w:cs="Arial"/>
          <w:sz w:val="22"/>
          <w:szCs w:val="22"/>
        </w:rPr>
        <w:t>onsite</w:t>
      </w:r>
      <w:proofErr w:type="spellEnd"/>
      <w:r w:rsidR="00750A24">
        <w:rPr>
          <w:rFonts w:asciiTheme="minorHAnsi" w:hAnsiTheme="minorHAnsi" w:cs="Arial"/>
          <w:sz w:val="22"/>
          <w:szCs w:val="22"/>
        </w:rPr>
        <w:t xml:space="preserve"> visit_2011</w:t>
      </w:r>
      <w:r w:rsidRPr="00C22CAC">
        <w:rPr>
          <w:rFonts w:asciiTheme="minorHAnsi" w:hAnsiTheme="minorHAnsi" w:cs="Arial"/>
          <w:sz w:val="22"/>
          <w:szCs w:val="22"/>
        </w:rPr>
        <w:t>.</w:t>
      </w:r>
    </w:p>
    <w:p w:rsidR="00072DD9" w:rsidRPr="00CB2CDC" w:rsidRDefault="00072DD9" w:rsidP="00072DD9">
      <w:pPr>
        <w:rPr>
          <w:rFonts w:asciiTheme="minorHAnsi" w:hAnsiTheme="minorHAnsi"/>
          <w:b/>
          <w:u w:val="single"/>
        </w:rPr>
      </w:pPr>
    </w:p>
    <w:p w:rsidR="00072DD9" w:rsidRDefault="00750A24" w:rsidP="00072DD9">
      <w:pPr>
        <w:pStyle w:val="ListParagraph"/>
        <w:numPr>
          <w:ilvl w:val="0"/>
          <w:numId w:val="18"/>
        </w:numPr>
        <w:rPr>
          <w:rFonts w:asciiTheme="minorHAnsi" w:hAnsiTheme="minorHAnsi" w:cs="Arial"/>
          <w:sz w:val="22"/>
          <w:szCs w:val="22"/>
        </w:rPr>
      </w:pPr>
      <w:r>
        <w:rPr>
          <w:rFonts w:asciiTheme="minorHAnsi" w:hAnsiTheme="minorHAnsi" w:cs="Arial"/>
          <w:sz w:val="22"/>
          <w:szCs w:val="22"/>
        </w:rPr>
        <w:t>On the first tab of the Member File Review T</w:t>
      </w:r>
      <w:r w:rsidR="001B6116">
        <w:rPr>
          <w:rFonts w:asciiTheme="minorHAnsi" w:hAnsiTheme="minorHAnsi" w:cs="Arial"/>
          <w:sz w:val="22"/>
          <w:szCs w:val="22"/>
        </w:rPr>
        <w:t>ool</w:t>
      </w:r>
      <w:r>
        <w:rPr>
          <w:rFonts w:asciiTheme="minorHAnsi" w:hAnsiTheme="minorHAnsi" w:cs="Arial"/>
          <w:sz w:val="22"/>
          <w:szCs w:val="22"/>
        </w:rPr>
        <w:t>, enter in the following</w:t>
      </w:r>
      <w:r w:rsidR="001B6116">
        <w:rPr>
          <w:rFonts w:asciiTheme="minorHAnsi" w:hAnsiTheme="minorHAnsi" w:cs="Arial"/>
          <w:sz w:val="22"/>
          <w:szCs w:val="22"/>
        </w:rPr>
        <w:t xml:space="preserve"> based on the information from the Member Rosters downloaded from My AmeriCorps</w:t>
      </w:r>
      <w:r>
        <w:rPr>
          <w:rFonts w:asciiTheme="minorHAnsi" w:hAnsiTheme="minorHAnsi" w:cs="Arial"/>
          <w:sz w:val="22"/>
          <w:szCs w:val="22"/>
        </w:rPr>
        <w:t>:</w:t>
      </w:r>
    </w:p>
    <w:p w:rsidR="00750A24" w:rsidRDefault="00750A24" w:rsidP="00750A24">
      <w:pPr>
        <w:pStyle w:val="ListParagraph"/>
        <w:numPr>
          <w:ilvl w:val="1"/>
          <w:numId w:val="18"/>
        </w:numPr>
        <w:rPr>
          <w:rFonts w:asciiTheme="minorHAnsi" w:hAnsiTheme="minorHAnsi" w:cs="Arial"/>
          <w:sz w:val="22"/>
          <w:szCs w:val="22"/>
        </w:rPr>
      </w:pPr>
      <w:r>
        <w:rPr>
          <w:rFonts w:asciiTheme="minorHAnsi" w:hAnsiTheme="minorHAnsi" w:cs="Arial"/>
          <w:sz w:val="22"/>
          <w:szCs w:val="22"/>
        </w:rPr>
        <w:t>Member Name and program year to be tested (</w:t>
      </w:r>
      <w:r w:rsidR="001B6116">
        <w:rPr>
          <w:rFonts w:asciiTheme="minorHAnsi" w:hAnsiTheme="minorHAnsi" w:cs="Arial"/>
          <w:sz w:val="22"/>
          <w:szCs w:val="22"/>
        </w:rPr>
        <w:t xml:space="preserve">enter this in </w:t>
      </w:r>
      <w:r>
        <w:rPr>
          <w:rFonts w:asciiTheme="minorHAnsi" w:hAnsiTheme="minorHAnsi" w:cs="Arial"/>
          <w:sz w:val="22"/>
          <w:szCs w:val="22"/>
        </w:rPr>
        <w:t>rows 1 and 2 of the tool)</w:t>
      </w:r>
    </w:p>
    <w:p w:rsidR="00750A24" w:rsidRDefault="00750A24" w:rsidP="00750A24">
      <w:pPr>
        <w:pStyle w:val="ListParagraph"/>
        <w:numPr>
          <w:ilvl w:val="1"/>
          <w:numId w:val="18"/>
        </w:numPr>
        <w:rPr>
          <w:rFonts w:asciiTheme="minorHAnsi" w:hAnsiTheme="minorHAnsi" w:cs="Arial"/>
          <w:sz w:val="22"/>
          <w:szCs w:val="22"/>
        </w:rPr>
      </w:pPr>
      <w:r>
        <w:rPr>
          <w:rFonts w:asciiTheme="minorHAnsi" w:hAnsiTheme="minorHAnsi" w:cs="Arial"/>
          <w:sz w:val="22"/>
          <w:szCs w:val="22"/>
        </w:rPr>
        <w:t>Member Type (</w:t>
      </w:r>
      <w:r w:rsidR="001B6116">
        <w:rPr>
          <w:rFonts w:asciiTheme="minorHAnsi" w:hAnsiTheme="minorHAnsi" w:cs="Arial"/>
          <w:sz w:val="22"/>
          <w:szCs w:val="22"/>
        </w:rPr>
        <w:t xml:space="preserve">enter this in </w:t>
      </w:r>
      <w:r>
        <w:rPr>
          <w:rFonts w:asciiTheme="minorHAnsi" w:hAnsiTheme="minorHAnsi" w:cs="Arial"/>
          <w:sz w:val="22"/>
          <w:szCs w:val="22"/>
        </w:rPr>
        <w:t>row 3 of the tool)</w:t>
      </w:r>
    </w:p>
    <w:p w:rsidR="00750A24" w:rsidRDefault="00750A24" w:rsidP="00750A24">
      <w:pPr>
        <w:pStyle w:val="ListParagraph"/>
        <w:numPr>
          <w:ilvl w:val="1"/>
          <w:numId w:val="18"/>
        </w:numPr>
        <w:rPr>
          <w:rFonts w:asciiTheme="minorHAnsi" w:hAnsiTheme="minorHAnsi" w:cs="Arial"/>
          <w:sz w:val="22"/>
          <w:szCs w:val="22"/>
        </w:rPr>
      </w:pPr>
      <w:r>
        <w:rPr>
          <w:rFonts w:asciiTheme="minorHAnsi" w:hAnsiTheme="minorHAnsi" w:cs="Arial"/>
          <w:sz w:val="22"/>
          <w:szCs w:val="22"/>
        </w:rPr>
        <w:t>Education Award type (</w:t>
      </w:r>
      <w:r w:rsidR="001B6116">
        <w:rPr>
          <w:rFonts w:asciiTheme="minorHAnsi" w:hAnsiTheme="minorHAnsi" w:cs="Arial"/>
          <w:sz w:val="22"/>
          <w:szCs w:val="22"/>
        </w:rPr>
        <w:t xml:space="preserve">enter this in </w:t>
      </w:r>
      <w:r>
        <w:rPr>
          <w:rFonts w:asciiTheme="minorHAnsi" w:hAnsiTheme="minorHAnsi" w:cs="Arial"/>
          <w:sz w:val="22"/>
          <w:szCs w:val="22"/>
        </w:rPr>
        <w:t>row 4 of the tool)</w:t>
      </w:r>
    </w:p>
    <w:p w:rsidR="00750A24" w:rsidRDefault="00750A24" w:rsidP="00750A24">
      <w:pPr>
        <w:pStyle w:val="ListParagraph"/>
        <w:numPr>
          <w:ilvl w:val="1"/>
          <w:numId w:val="18"/>
        </w:numPr>
        <w:rPr>
          <w:rFonts w:asciiTheme="minorHAnsi" w:hAnsiTheme="minorHAnsi" w:cs="Arial"/>
          <w:sz w:val="22"/>
          <w:szCs w:val="22"/>
        </w:rPr>
      </w:pPr>
      <w:r>
        <w:rPr>
          <w:rFonts w:asciiTheme="minorHAnsi" w:hAnsiTheme="minorHAnsi" w:cs="Arial"/>
          <w:sz w:val="22"/>
          <w:szCs w:val="22"/>
        </w:rPr>
        <w:t>Start date from member roster (</w:t>
      </w:r>
      <w:r w:rsidR="001B6116">
        <w:rPr>
          <w:rFonts w:asciiTheme="minorHAnsi" w:hAnsiTheme="minorHAnsi" w:cs="Arial"/>
          <w:sz w:val="22"/>
          <w:szCs w:val="22"/>
        </w:rPr>
        <w:t xml:space="preserve">enter this in </w:t>
      </w:r>
      <w:r>
        <w:rPr>
          <w:rFonts w:asciiTheme="minorHAnsi" w:hAnsiTheme="minorHAnsi" w:cs="Arial"/>
          <w:sz w:val="22"/>
          <w:szCs w:val="22"/>
        </w:rPr>
        <w:t>row 31 of the tool)</w:t>
      </w:r>
    </w:p>
    <w:p w:rsidR="00750A24" w:rsidRDefault="00750A24" w:rsidP="00750A24">
      <w:pPr>
        <w:pStyle w:val="ListParagraph"/>
        <w:numPr>
          <w:ilvl w:val="1"/>
          <w:numId w:val="18"/>
        </w:numPr>
        <w:rPr>
          <w:rFonts w:asciiTheme="minorHAnsi" w:hAnsiTheme="minorHAnsi" w:cs="Arial"/>
          <w:sz w:val="22"/>
          <w:szCs w:val="22"/>
        </w:rPr>
      </w:pPr>
      <w:r>
        <w:rPr>
          <w:rFonts w:asciiTheme="minorHAnsi" w:hAnsiTheme="minorHAnsi" w:cs="Arial"/>
          <w:sz w:val="22"/>
          <w:szCs w:val="22"/>
        </w:rPr>
        <w:t xml:space="preserve">Completion date from member roster </w:t>
      </w:r>
      <w:r w:rsidR="001B6116">
        <w:rPr>
          <w:rFonts w:asciiTheme="minorHAnsi" w:hAnsiTheme="minorHAnsi" w:cs="Arial"/>
          <w:sz w:val="22"/>
          <w:szCs w:val="22"/>
        </w:rPr>
        <w:t>(enter this in row 39 of the tool)</w:t>
      </w:r>
    </w:p>
    <w:p w:rsidR="00750A24" w:rsidRDefault="00750A24" w:rsidP="00750A24">
      <w:pPr>
        <w:pStyle w:val="ListParagraph"/>
        <w:numPr>
          <w:ilvl w:val="1"/>
          <w:numId w:val="18"/>
        </w:numPr>
        <w:rPr>
          <w:rFonts w:asciiTheme="minorHAnsi" w:hAnsiTheme="minorHAnsi" w:cs="Arial"/>
          <w:sz w:val="22"/>
          <w:szCs w:val="22"/>
        </w:rPr>
      </w:pPr>
      <w:r>
        <w:rPr>
          <w:rFonts w:asciiTheme="minorHAnsi" w:hAnsiTheme="minorHAnsi" w:cs="Arial"/>
          <w:sz w:val="22"/>
          <w:szCs w:val="22"/>
        </w:rPr>
        <w:t>Total hours earned</w:t>
      </w:r>
      <w:r w:rsidR="001B6116">
        <w:rPr>
          <w:rFonts w:asciiTheme="minorHAnsi" w:hAnsiTheme="minorHAnsi" w:cs="Arial"/>
          <w:sz w:val="22"/>
          <w:szCs w:val="22"/>
        </w:rPr>
        <w:t xml:space="preserve"> (enter this in row 42 of the tool)</w:t>
      </w:r>
    </w:p>
    <w:p w:rsidR="001B6116" w:rsidRDefault="001B6116" w:rsidP="001B6116">
      <w:pPr>
        <w:pStyle w:val="ListParagraph"/>
        <w:ind w:left="1440"/>
        <w:rPr>
          <w:rFonts w:asciiTheme="minorHAnsi" w:hAnsiTheme="minorHAnsi" w:cs="Arial"/>
          <w:sz w:val="22"/>
          <w:szCs w:val="22"/>
        </w:rPr>
      </w:pPr>
    </w:p>
    <w:p w:rsidR="001B6116" w:rsidRDefault="001B6116" w:rsidP="001B6116">
      <w:pPr>
        <w:pStyle w:val="ListParagraph"/>
        <w:numPr>
          <w:ilvl w:val="0"/>
          <w:numId w:val="18"/>
        </w:numPr>
        <w:rPr>
          <w:rFonts w:asciiTheme="minorHAnsi" w:hAnsiTheme="minorHAnsi" w:cs="Arial"/>
          <w:sz w:val="22"/>
          <w:szCs w:val="22"/>
        </w:rPr>
      </w:pPr>
      <w:r>
        <w:rPr>
          <w:rFonts w:asciiTheme="minorHAnsi" w:hAnsiTheme="minorHAnsi" w:cs="Arial"/>
          <w:sz w:val="22"/>
          <w:szCs w:val="22"/>
        </w:rPr>
        <w:t xml:space="preserve">On the consecutive tabs in the Member File Review Tool, enter in the member names to be tested (one member name per tab). These tabs will capture the time recorded on the member timesheets. </w:t>
      </w:r>
    </w:p>
    <w:p w:rsidR="001B6116" w:rsidRPr="00C22CAC" w:rsidRDefault="001B6116" w:rsidP="001B6116">
      <w:pPr>
        <w:pStyle w:val="ListParagraph"/>
        <w:numPr>
          <w:ilvl w:val="1"/>
          <w:numId w:val="18"/>
        </w:numPr>
        <w:rPr>
          <w:rFonts w:asciiTheme="minorHAnsi" w:hAnsiTheme="minorHAnsi" w:cs="Arial"/>
          <w:sz w:val="22"/>
          <w:szCs w:val="22"/>
        </w:rPr>
      </w:pPr>
      <w:r>
        <w:rPr>
          <w:rFonts w:asciiTheme="minorHAnsi" w:hAnsiTheme="minorHAnsi" w:cs="Arial"/>
          <w:sz w:val="22"/>
          <w:szCs w:val="22"/>
        </w:rPr>
        <w:t xml:space="preserve">If member timesheets are requested prior to the visit, the timesheet totals can be entered beforehand. </w:t>
      </w:r>
    </w:p>
    <w:p w:rsidR="00072DD9" w:rsidRDefault="00072DD9" w:rsidP="00072DD9">
      <w:pPr>
        <w:rPr>
          <w:rFonts w:asciiTheme="minorHAnsi" w:hAnsiTheme="minorHAnsi" w:cs="Arial"/>
          <w:b/>
          <w:sz w:val="22"/>
          <w:szCs w:val="22"/>
        </w:rPr>
      </w:pPr>
    </w:p>
    <w:p w:rsidR="00072DD9" w:rsidRPr="00CB2CDC" w:rsidRDefault="00072DD9" w:rsidP="00072DD9">
      <w:pPr>
        <w:shd w:val="clear" w:color="auto" w:fill="E6E6E6"/>
        <w:rPr>
          <w:rFonts w:asciiTheme="minorHAnsi" w:hAnsiTheme="minorHAnsi"/>
          <w:b/>
          <w:sz w:val="22"/>
          <w:szCs w:val="22"/>
        </w:rPr>
      </w:pPr>
      <w:r>
        <w:rPr>
          <w:rFonts w:asciiTheme="minorHAnsi" w:hAnsiTheme="minorHAnsi"/>
          <w:b/>
          <w:sz w:val="22"/>
          <w:szCs w:val="22"/>
        </w:rPr>
        <w:t>Monitoring</w:t>
      </w:r>
    </w:p>
    <w:p w:rsidR="00072DD9" w:rsidRPr="00CB2CDC" w:rsidRDefault="00072DD9" w:rsidP="00072DD9">
      <w:pPr>
        <w:rPr>
          <w:rFonts w:asciiTheme="minorHAnsi" w:hAnsiTheme="minorHAnsi"/>
        </w:rPr>
      </w:pPr>
    </w:p>
    <w:p w:rsidR="00966738" w:rsidRDefault="00966738" w:rsidP="00966738">
      <w:pPr>
        <w:rPr>
          <w:rFonts w:asciiTheme="minorHAnsi" w:hAnsiTheme="minorHAnsi"/>
          <w:b/>
          <w:sz w:val="22"/>
          <w:u w:val="single"/>
        </w:rPr>
      </w:pPr>
      <w:r>
        <w:rPr>
          <w:rFonts w:asciiTheme="minorHAnsi" w:hAnsiTheme="minorHAnsi"/>
          <w:b/>
          <w:sz w:val="22"/>
          <w:u w:val="single"/>
        </w:rPr>
        <w:t>General Guidance</w:t>
      </w:r>
    </w:p>
    <w:p w:rsidR="00F14927" w:rsidRDefault="00966738" w:rsidP="00F14927">
      <w:pPr>
        <w:pStyle w:val="ListParagraph"/>
        <w:numPr>
          <w:ilvl w:val="0"/>
          <w:numId w:val="27"/>
        </w:numPr>
        <w:rPr>
          <w:rFonts w:asciiTheme="minorHAnsi" w:hAnsiTheme="minorHAnsi"/>
          <w:sz w:val="22"/>
        </w:rPr>
      </w:pPr>
      <w:r>
        <w:rPr>
          <w:rFonts w:asciiTheme="minorHAnsi" w:hAnsiTheme="minorHAnsi"/>
          <w:sz w:val="22"/>
        </w:rPr>
        <w:t>While each member file is reviewed for its individual findings, it is also important to look</w:t>
      </w:r>
      <w:r w:rsidR="00D82002">
        <w:rPr>
          <w:rFonts w:asciiTheme="minorHAnsi" w:hAnsiTheme="minorHAnsi"/>
          <w:sz w:val="22"/>
        </w:rPr>
        <w:t xml:space="preserve"> for any findings that may be systemic</w:t>
      </w:r>
      <w:r w:rsidR="00F14927">
        <w:rPr>
          <w:rFonts w:asciiTheme="minorHAnsi" w:hAnsiTheme="minorHAnsi"/>
          <w:sz w:val="22"/>
        </w:rPr>
        <w:t xml:space="preserve"> and be symptoms of larger program management issues to address in policies or signify a need for further training on requirements.</w:t>
      </w:r>
    </w:p>
    <w:p w:rsidR="00F14927" w:rsidRPr="00F14927" w:rsidRDefault="00F14927" w:rsidP="00F14927">
      <w:pPr>
        <w:pStyle w:val="ListParagraph"/>
        <w:numPr>
          <w:ilvl w:val="0"/>
          <w:numId w:val="27"/>
        </w:numPr>
        <w:rPr>
          <w:rFonts w:asciiTheme="minorHAnsi" w:hAnsiTheme="minorHAnsi"/>
          <w:sz w:val="22"/>
        </w:rPr>
      </w:pPr>
      <w:r>
        <w:rPr>
          <w:rFonts w:asciiTheme="minorHAnsi" w:hAnsiTheme="minorHAnsi"/>
          <w:sz w:val="22"/>
        </w:rPr>
        <w:t>On site reviews can be very time intensive, including additional staff or requesting documentation before hand to review can be a helpful way to make the most use of the time on site.</w:t>
      </w:r>
    </w:p>
    <w:p w:rsidR="00966738" w:rsidRDefault="00966738" w:rsidP="00072DD9">
      <w:pPr>
        <w:rPr>
          <w:rFonts w:asciiTheme="minorHAnsi" w:hAnsiTheme="minorHAnsi"/>
          <w:b/>
          <w:sz w:val="22"/>
          <w:u w:val="single"/>
        </w:rPr>
      </w:pPr>
    </w:p>
    <w:p w:rsidR="00072DD9" w:rsidRDefault="00E626BE" w:rsidP="00072DD9">
      <w:pPr>
        <w:rPr>
          <w:rFonts w:asciiTheme="minorHAnsi" w:hAnsiTheme="minorHAnsi"/>
          <w:sz w:val="22"/>
        </w:rPr>
      </w:pPr>
      <w:r>
        <w:rPr>
          <w:rFonts w:asciiTheme="minorHAnsi" w:hAnsiTheme="minorHAnsi"/>
          <w:b/>
          <w:sz w:val="22"/>
          <w:u w:val="single"/>
        </w:rPr>
        <w:t>Eligibility</w:t>
      </w:r>
    </w:p>
    <w:p w:rsidR="00072DD9" w:rsidRDefault="00072DD9" w:rsidP="00072DD9">
      <w:pPr>
        <w:rPr>
          <w:rFonts w:asciiTheme="minorHAnsi" w:hAnsiTheme="minorHAnsi"/>
          <w:sz w:val="22"/>
        </w:rPr>
      </w:pPr>
    </w:p>
    <w:p w:rsidR="00072DD9" w:rsidRPr="00C22CAC" w:rsidRDefault="00072DD9" w:rsidP="00072DD9">
      <w:pPr>
        <w:rPr>
          <w:rFonts w:asciiTheme="minorHAnsi" w:hAnsiTheme="minorHAnsi"/>
          <w:sz w:val="22"/>
        </w:rPr>
      </w:pPr>
      <w:r w:rsidRPr="00C22CAC">
        <w:rPr>
          <w:rFonts w:asciiTheme="minorHAnsi" w:hAnsiTheme="minorHAnsi"/>
          <w:sz w:val="22"/>
        </w:rPr>
        <w:t xml:space="preserve">The </w:t>
      </w:r>
      <w:r w:rsidR="00B81AD9">
        <w:rPr>
          <w:rFonts w:asciiTheme="minorHAnsi" w:hAnsiTheme="minorHAnsi"/>
          <w:sz w:val="22"/>
        </w:rPr>
        <w:t>Grants Officer (Program</w:t>
      </w:r>
      <w:proofErr w:type="gramStart"/>
      <w:r w:rsidR="00B81AD9">
        <w:rPr>
          <w:rFonts w:asciiTheme="minorHAnsi" w:hAnsiTheme="minorHAnsi"/>
          <w:sz w:val="22"/>
        </w:rPr>
        <w:t>)</w:t>
      </w:r>
      <w:r w:rsidR="00E626BE">
        <w:rPr>
          <w:rFonts w:asciiTheme="minorHAnsi" w:hAnsiTheme="minorHAnsi"/>
          <w:sz w:val="22"/>
        </w:rPr>
        <w:t>will</w:t>
      </w:r>
      <w:proofErr w:type="gramEnd"/>
      <w:r w:rsidR="00E626BE">
        <w:rPr>
          <w:rFonts w:asciiTheme="minorHAnsi" w:hAnsiTheme="minorHAnsi"/>
          <w:sz w:val="22"/>
        </w:rPr>
        <w:t xml:space="preserve"> </w:t>
      </w:r>
      <w:r w:rsidRPr="00C22CAC">
        <w:rPr>
          <w:rFonts w:asciiTheme="minorHAnsi" w:hAnsiTheme="minorHAnsi"/>
          <w:sz w:val="22"/>
        </w:rPr>
        <w:t xml:space="preserve">use the </w:t>
      </w:r>
      <w:r w:rsidR="00E626BE">
        <w:rPr>
          <w:rFonts w:asciiTheme="minorHAnsi" w:hAnsiTheme="minorHAnsi"/>
          <w:sz w:val="22"/>
        </w:rPr>
        <w:t xml:space="preserve">member file documents and the Member File Review Tool </w:t>
      </w:r>
      <w:r w:rsidRPr="00C22CAC">
        <w:rPr>
          <w:rFonts w:asciiTheme="minorHAnsi" w:hAnsiTheme="minorHAnsi"/>
          <w:sz w:val="22"/>
        </w:rPr>
        <w:t xml:space="preserve">to ensure compliance </w:t>
      </w:r>
      <w:r w:rsidR="00E626BE">
        <w:rPr>
          <w:rFonts w:asciiTheme="minorHAnsi" w:hAnsiTheme="minorHAnsi"/>
          <w:sz w:val="22"/>
        </w:rPr>
        <w:t xml:space="preserve">with eligibility requirements </w:t>
      </w:r>
      <w:r w:rsidRPr="00C22CAC">
        <w:rPr>
          <w:rFonts w:asciiTheme="minorHAnsi" w:hAnsiTheme="minorHAnsi"/>
          <w:sz w:val="22"/>
        </w:rPr>
        <w:t>as follows:</w:t>
      </w:r>
    </w:p>
    <w:p w:rsidR="00072DD9" w:rsidRPr="00C22CAC" w:rsidRDefault="00072DD9" w:rsidP="00072DD9">
      <w:pPr>
        <w:ind w:left="360"/>
        <w:rPr>
          <w:rFonts w:asciiTheme="minorHAnsi" w:hAnsiTheme="minorHAnsi" w:cs="Arial"/>
          <w:sz w:val="22"/>
          <w:szCs w:val="22"/>
        </w:rPr>
      </w:pPr>
    </w:p>
    <w:p w:rsidR="00072DD9" w:rsidRDefault="00E626BE" w:rsidP="00072DD9">
      <w:pPr>
        <w:pStyle w:val="ListParagraph"/>
        <w:numPr>
          <w:ilvl w:val="0"/>
          <w:numId w:val="19"/>
        </w:numPr>
        <w:rPr>
          <w:rFonts w:asciiTheme="minorHAnsi" w:hAnsiTheme="minorHAnsi" w:cs="Arial"/>
          <w:sz w:val="22"/>
          <w:szCs w:val="22"/>
        </w:rPr>
      </w:pPr>
      <w:r>
        <w:rPr>
          <w:rFonts w:asciiTheme="minorHAnsi" w:hAnsiTheme="minorHAnsi" w:cs="Arial"/>
          <w:sz w:val="22"/>
          <w:szCs w:val="22"/>
        </w:rPr>
        <w:t>Proof that the member is a</w:t>
      </w:r>
      <w:r w:rsidRPr="00E626BE">
        <w:rPr>
          <w:rFonts w:asciiTheme="minorHAnsi" w:hAnsiTheme="minorHAnsi" w:cs="Arial"/>
          <w:sz w:val="22"/>
          <w:szCs w:val="22"/>
        </w:rPr>
        <w:t xml:space="preserve"> citizen, national, or lawful permanent resident alien of the United States</w:t>
      </w:r>
    </w:p>
    <w:p w:rsidR="00E626BE" w:rsidRPr="00690D89" w:rsidRDefault="00E626BE" w:rsidP="00E626BE">
      <w:pPr>
        <w:pStyle w:val="ListParagraph"/>
        <w:numPr>
          <w:ilvl w:val="1"/>
          <w:numId w:val="19"/>
        </w:numPr>
        <w:rPr>
          <w:rFonts w:asciiTheme="minorHAnsi" w:hAnsiTheme="minorHAnsi" w:cs="Arial"/>
          <w:sz w:val="22"/>
          <w:szCs w:val="22"/>
        </w:rPr>
      </w:pPr>
      <w:r w:rsidRPr="00690D89">
        <w:rPr>
          <w:rFonts w:asciiTheme="minorHAnsi" w:hAnsiTheme="minorHAnsi" w:cs="Arial"/>
          <w:sz w:val="22"/>
          <w:szCs w:val="22"/>
        </w:rPr>
        <w:t>Primary documentation of status as a U.S. citizen or national. One of the following forms of identification is acceptable:</w:t>
      </w:r>
    </w:p>
    <w:p w:rsidR="00E626BE" w:rsidRPr="00690D89" w:rsidRDefault="00E626BE" w:rsidP="00690D89">
      <w:pPr>
        <w:pStyle w:val="ListParagraph"/>
        <w:numPr>
          <w:ilvl w:val="2"/>
          <w:numId w:val="21"/>
        </w:numPr>
        <w:rPr>
          <w:rFonts w:asciiTheme="minorHAnsi" w:hAnsiTheme="minorHAnsi" w:cs="Arial"/>
          <w:sz w:val="22"/>
          <w:szCs w:val="22"/>
        </w:rPr>
      </w:pPr>
      <w:r w:rsidRPr="00690D89">
        <w:rPr>
          <w:rFonts w:asciiTheme="minorHAnsi" w:hAnsiTheme="minorHAnsi" w:cs="Arial"/>
          <w:sz w:val="22"/>
          <w:szCs w:val="22"/>
        </w:rPr>
        <w:t>Birth certificate showing that the individual was born in one of the 50 state</w:t>
      </w:r>
      <w:r w:rsidR="00690D89" w:rsidRPr="00690D89">
        <w:rPr>
          <w:rFonts w:asciiTheme="minorHAnsi" w:hAnsiTheme="minorHAnsi" w:cs="Arial"/>
          <w:sz w:val="22"/>
          <w:szCs w:val="22"/>
        </w:rPr>
        <w:t xml:space="preserve">s, the District of Columbia, </w:t>
      </w:r>
      <w:r w:rsidRPr="00690D89">
        <w:rPr>
          <w:rFonts w:asciiTheme="minorHAnsi" w:hAnsiTheme="minorHAnsi" w:cs="Arial"/>
          <w:sz w:val="22"/>
          <w:szCs w:val="22"/>
        </w:rPr>
        <w:t>Puerto Rico, Guam, the U.S. Virgin Islands, American Samoa, or the Northern Marina Islands.</w:t>
      </w:r>
    </w:p>
    <w:p w:rsidR="00E626BE" w:rsidRPr="00690D89" w:rsidRDefault="00E626BE" w:rsidP="00690D89">
      <w:pPr>
        <w:pStyle w:val="ListParagraph"/>
        <w:numPr>
          <w:ilvl w:val="2"/>
          <w:numId w:val="21"/>
        </w:numPr>
        <w:rPr>
          <w:rFonts w:asciiTheme="minorHAnsi" w:hAnsiTheme="minorHAnsi" w:cs="Arial"/>
          <w:sz w:val="22"/>
          <w:szCs w:val="22"/>
        </w:rPr>
      </w:pPr>
      <w:r w:rsidRPr="00690D89">
        <w:rPr>
          <w:rFonts w:asciiTheme="minorHAnsi" w:hAnsiTheme="minorHAnsi" w:cs="Arial"/>
          <w:sz w:val="22"/>
          <w:szCs w:val="22"/>
        </w:rPr>
        <w:t>A United States Passport</w:t>
      </w:r>
    </w:p>
    <w:p w:rsidR="00E626BE" w:rsidRPr="00690D89" w:rsidRDefault="00E626BE" w:rsidP="00690D89">
      <w:pPr>
        <w:pStyle w:val="ListParagraph"/>
        <w:numPr>
          <w:ilvl w:val="2"/>
          <w:numId w:val="21"/>
        </w:numPr>
        <w:rPr>
          <w:rFonts w:asciiTheme="minorHAnsi" w:hAnsiTheme="minorHAnsi" w:cs="Arial"/>
          <w:sz w:val="22"/>
          <w:szCs w:val="22"/>
        </w:rPr>
      </w:pPr>
      <w:r w:rsidRPr="00690D89">
        <w:rPr>
          <w:rFonts w:asciiTheme="minorHAnsi" w:hAnsiTheme="minorHAnsi" w:cs="Arial"/>
          <w:sz w:val="22"/>
          <w:szCs w:val="22"/>
        </w:rPr>
        <w:t>A report of birth abroad of a U.S. Citizen (FS–240) issued by the State Department</w:t>
      </w:r>
    </w:p>
    <w:p w:rsidR="00E626BE" w:rsidRPr="00690D89" w:rsidRDefault="00E626BE" w:rsidP="00690D89">
      <w:pPr>
        <w:pStyle w:val="ListParagraph"/>
        <w:numPr>
          <w:ilvl w:val="2"/>
          <w:numId w:val="21"/>
        </w:numPr>
        <w:rPr>
          <w:rFonts w:asciiTheme="minorHAnsi" w:hAnsiTheme="minorHAnsi" w:cs="Arial"/>
          <w:sz w:val="22"/>
          <w:szCs w:val="22"/>
        </w:rPr>
      </w:pPr>
      <w:r w:rsidRPr="00690D89">
        <w:rPr>
          <w:rFonts w:asciiTheme="minorHAnsi" w:hAnsiTheme="minorHAnsi" w:cs="Arial"/>
          <w:sz w:val="22"/>
          <w:szCs w:val="22"/>
        </w:rPr>
        <w:t>A certificate of birth-foreign service (FS 545) issued by the State Department</w:t>
      </w:r>
    </w:p>
    <w:p w:rsidR="00E626BE" w:rsidRPr="00690D89" w:rsidRDefault="00E626BE" w:rsidP="00690D89">
      <w:pPr>
        <w:pStyle w:val="ListParagraph"/>
        <w:numPr>
          <w:ilvl w:val="2"/>
          <w:numId w:val="21"/>
        </w:numPr>
        <w:rPr>
          <w:rFonts w:asciiTheme="minorHAnsi" w:hAnsiTheme="minorHAnsi" w:cs="Arial"/>
          <w:sz w:val="22"/>
          <w:szCs w:val="22"/>
        </w:rPr>
      </w:pPr>
      <w:r w:rsidRPr="00690D89">
        <w:rPr>
          <w:rFonts w:asciiTheme="minorHAnsi" w:hAnsiTheme="minorHAnsi" w:cs="Arial"/>
          <w:sz w:val="22"/>
          <w:szCs w:val="22"/>
        </w:rPr>
        <w:t>A certification of report of birth (DS–1350) issued by the State Department</w:t>
      </w:r>
    </w:p>
    <w:p w:rsidR="00E626BE" w:rsidRPr="00690D89" w:rsidRDefault="00E626BE" w:rsidP="00690D89">
      <w:pPr>
        <w:pStyle w:val="ListParagraph"/>
        <w:numPr>
          <w:ilvl w:val="2"/>
          <w:numId w:val="21"/>
        </w:numPr>
        <w:rPr>
          <w:rFonts w:asciiTheme="minorHAnsi" w:hAnsiTheme="minorHAnsi" w:cs="Arial"/>
          <w:sz w:val="22"/>
          <w:szCs w:val="22"/>
        </w:rPr>
      </w:pPr>
      <w:r w:rsidRPr="00690D89">
        <w:rPr>
          <w:rFonts w:asciiTheme="minorHAnsi" w:hAnsiTheme="minorHAnsi" w:cs="Arial"/>
          <w:sz w:val="22"/>
          <w:szCs w:val="22"/>
        </w:rPr>
        <w:t>A certificate of naturalization (Form N–550 or N–570) issued by the INS</w:t>
      </w:r>
    </w:p>
    <w:p w:rsidR="00E626BE" w:rsidRDefault="00E626BE" w:rsidP="00690D89">
      <w:pPr>
        <w:pStyle w:val="ListParagraph"/>
        <w:numPr>
          <w:ilvl w:val="2"/>
          <w:numId w:val="21"/>
        </w:numPr>
        <w:rPr>
          <w:rFonts w:asciiTheme="minorHAnsi" w:hAnsiTheme="minorHAnsi" w:cs="Arial"/>
          <w:sz w:val="22"/>
          <w:szCs w:val="22"/>
        </w:rPr>
      </w:pPr>
      <w:r w:rsidRPr="00690D89">
        <w:rPr>
          <w:rFonts w:asciiTheme="minorHAnsi" w:hAnsiTheme="minorHAnsi" w:cs="Arial"/>
          <w:sz w:val="22"/>
          <w:szCs w:val="22"/>
        </w:rPr>
        <w:t>A certificate of citizenship (Form N–560 or N–561) issued by the INS</w:t>
      </w:r>
    </w:p>
    <w:p w:rsidR="00690D89" w:rsidRPr="00690D89" w:rsidRDefault="00690D89" w:rsidP="00690D89">
      <w:pPr>
        <w:pStyle w:val="ListParagraph"/>
        <w:numPr>
          <w:ilvl w:val="1"/>
          <w:numId w:val="21"/>
        </w:numPr>
        <w:rPr>
          <w:rFonts w:asciiTheme="minorHAnsi" w:hAnsiTheme="minorHAnsi" w:cs="Arial"/>
          <w:sz w:val="22"/>
          <w:szCs w:val="22"/>
        </w:rPr>
      </w:pPr>
      <w:r w:rsidRPr="00690D89">
        <w:rPr>
          <w:rFonts w:asciiTheme="minorHAnsi" w:hAnsiTheme="minorHAnsi" w:cs="Arial"/>
          <w:sz w:val="22"/>
          <w:szCs w:val="22"/>
        </w:rPr>
        <w:t>Primary documentation of status as a lawful permanent resident of the U.S. One of the following forms of identification is acceptable:</w:t>
      </w:r>
    </w:p>
    <w:p w:rsidR="00690D89" w:rsidRPr="00690D89" w:rsidRDefault="00690D89" w:rsidP="00690D89">
      <w:pPr>
        <w:pStyle w:val="ListParagraph"/>
        <w:numPr>
          <w:ilvl w:val="0"/>
          <w:numId w:val="22"/>
        </w:numPr>
        <w:rPr>
          <w:rFonts w:asciiTheme="minorHAnsi" w:hAnsiTheme="minorHAnsi" w:cs="Arial"/>
          <w:sz w:val="22"/>
          <w:szCs w:val="22"/>
        </w:rPr>
      </w:pPr>
      <w:r w:rsidRPr="00690D89">
        <w:rPr>
          <w:rFonts w:asciiTheme="minorHAnsi" w:hAnsiTheme="minorHAnsi" w:cs="Arial"/>
          <w:sz w:val="22"/>
          <w:szCs w:val="22"/>
        </w:rPr>
        <w:t>Permanent Resident Card, INS Form I–551</w:t>
      </w:r>
    </w:p>
    <w:p w:rsidR="00690D89" w:rsidRPr="00690D89" w:rsidRDefault="00690D89" w:rsidP="00690D89">
      <w:pPr>
        <w:pStyle w:val="ListParagraph"/>
        <w:numPr>
          <w:ilvl w:val="0"/>
          <w:numId w:val="22"/>
        </w:numPr>
        <w:rPr>
          <w:rFonts w:asciiTheme="minorHAnsi" w:hAnsiTheme="minorHAnsi" w:cs="Arial"/>
          <w:sz w:val="22"/>
          <w:szCs w:val="22"/>
        </w:rPr>
      </w:pPr>
      <w:r w:rsidRPr="00690D89">
        <w:rPr>
          <w:rFonts w:asciiTheme="minorHAnsi" w:hAnsiTheme="minorHAnsi" w:cs="Arial"/>
          <w:sz w:val="22"/>
          <w:szCs w:val="22"/>
        </w:rPr>
        <w:lastRenderedPageBreak/>
        <w:t>Alien Registration Receipt Card, INS Form I–551</w:t>
      </w:r>
    </w:p>
    <w:p w:rsidR="00690D89" w:rsidRPr="00690D89" w:rsidRDefault="00690D89" w:rsidP="00690D89">
      <w:pPr>
        <w:pStyle w:val="ListParagraph"/>
        <w:numPr>
          <w:ilvl w:val="0"/>
          <w:numId w:val="22"/>
        </w:numPr>
        <w:rPr>
          <w:rFonts w:asciiTheme="minorHAnsi" w:hAnsiTheme="minorHAnsi" w:cs="Arial"/>
          <w:sz w:val="22"/>
          <w:szCs w:val="22"/>
        </w:rPr>
      </w:pPr>
      <w:r w:rsidRPr="00690D89">
        <w:rPr>
          <w:rFonts w:asciiTheme="minorHAnsi" w:hAnsiTheme="minorHAnsi" w:cs="Arial"/>
          <w:sz w:val="22"/>
          <w:szCs w:val="22"/>
        </w:rPr>
        <w:t>A passport indicating that the INS has approved it as temporary evidence of lawful admission for permanent residence</w:t>
      </w:r>
    </w:p>
    <w:p w:rsidR="00690D89" w:rsidRDefault="00690D89" w:rsidP="00690D89">
      <w:pPr>
        <w:pStyle w:val="ListParagraph"/>
        <w:numPr>
          <w:ilvl w:val="0"/>
          <w:numId w:val="22"/>
        </w:numPr>
        <w:rPr>
          <w:rFonts w:asciiTheme="minorHAnsi" w:hAnsiTheme="minorHAnsi" w:cs="Arial"/>
          <w:sz w:val="22"/>
          <w:szCs w:val="22"/>
        </w:rPr>
      </w:pPr>
      <w:r w:rsidRPr="00690D89">
        <w:rPr>
          <w:rFonts w:asciiTheme="minorHAnsi" w:hAnsiTheme="minorHAnsi" w:cs="Arial"/>
          <w:sz w:val="22"/>
          <w:szCs w:val="22"/>
        </w:rPr>
        <w:t>A Departure Record (INS Form I–94) indicating that the INS has approved it as temporary evidence of lawful admission for permanent residence</w:t>
      </w:r>
    </w:p>
    <w:p w:rsidR="00E626BE" w:rsidRPr="00E626BE" w:rsidRDefault="00E626BE" w:rsidP="00A44F56">
      <w:pPr>
        <w:rPr>
          <w:rFonts w:asciiTheme="minorHAnsi" w:hAnsiTheme="minorHAnsi" w:cs="Arial"/>
          <w:sz w:val="22"/>
          <w:szCs w:val="22"/>
        </w:rPr>
      </w:pPr>
    </w:p>
    <w:p w:rsidR="00690D89" w:rsidRPr="00690D89" w:rsidRDefault="00690D89" w:rsidP="00690D89">
      <w:pPr>
        <w:pStyle w:val="ListParagraph"/>
        <w:numPr>
          <w:ilvl w:val="0"/>
          <w:numId w:val="19"/>
        </w:numPr>
        <w:rPr>
          <w:rFonts w:asciiTheme="minorHAnsi" w:hAnsiTheme="minorHAnsi" w:cs="Arial"/>
          <w:sz w:val="22"/>
          <w:szCs w:val="22"/>
        </w:rPr>
      </w:pPr>
      <w:r>
        <w:rPr>
          <w:rFonts w:asciiTheme="minorHAnsi" w:hAnsiTheme="minorHAnsi" w:cs="Arial"/>
          <w:sz w:val="22"/>
          <w:szCs w:val="22"/>
        </w:rPr>
        <w:t xml:space="preserve">Proof that the member has met the age requirements. </w:t>
      </w:r>
      <w:r w:rsidRPr="00690D89">
        <w:rPr>
          <w:rFonts w:asciiTheme="minorHAnsi" w:hAnsiTheme="minorHAnsi" w:cs="Arial"/>
          <w:sz w:val="22"/>
          <w:szCs w:val="22"/>
        </w:rPr>
        <w:t>Member is 18 years of age or older or member is 17 years of age and has obtained parental consent to enroll in the AmeriCorps program.</w:t>
      </w:r>
      <w:r>
        <w:rPr>
          <w:rFonts w:ascii="Arial" w:hAnsi="Arial" w:cs="Arial"/>
          <w:sz w:val="20"/>
          <w:szCs w:val="20"/>
        </w:rPr>
        <w:t xml:space="preserve"> </w:t>
      </w:r>
    </w:p>
    <w:p w:rsidR="00121149" w:rsidRDefault="00690D89" w:rsidP="00690D89">
      <w:pPr>
        <w:pStyle w:val="ListParagraph"/>
        <w:numPr>
          <w:ilvl w:val="0"/>
          <w:numId w:val="19"/>
        </w:numPr>
        <w:rPr>
          <w:rFonts w:asciiTheme="minorHAnsi" w:hAnsiTheme="minorHAnsi" w:cs="Arial"/>
          <w:sz w:val="22"/>
          <w:szCs w:val="22"/>
        </w:rPr>
      </w:pPr>
      <w:r>
        <w:rPr>
          <w:rFonts w:asciiTheme="minorHAnsi" w:hAnsiTheme="minorHAnsi" w:cs="Arial"/>
          <w:sz w:val="22"/>
          <w:szCs w:val="22"/>
        </w:rPr>
        <w:t xml:space="preserve">Proof that the member has met the high school eligibility requirement. </w:t>
      </w:r>
    </w:p>
    <w:p w:rsidR="00121149" w:rsidRDefault="00690D89" w:rsidP="00121149">
      <w:pPr>
        <w:pStyle w:val="ListParagraph"/>
        <w:numPr>
          <w:ilvl w:val="1"/>
          <w:numId w:val="19"/>
        </w:numPr>
        <w:rPr>
          <w:rFonts w:asciiTheme="minorHAnsi" w:hAnsiTheme="minorHAnsi" w:cs="Arial"/>
          <w:sz w:val="22"/>
          <w:szCs w:val="22"/>
        </w:rPr>
      </w:pPr>
      <w:r>
        <w:rPr>
          <w:rFonts w:asciiTheme="minorHAnsi" w:hAnsiTheme="minorHAnsi" w:cs="Arial"/>
          <w:sz w:val="22"/>
          <w:szCs w:val="22"/>
        </w:rPr>
        <w:t>The member has</w:t>
      </w:r>
      <w:r w:rsidRPr="00690D89">
        <w:rPr>
          <w:rFonts w:ascii="Arial" w:hAnsi="Arial" w:cs="Arial"/>
          <w:color w:val="008000"/>
          <w:sz w:val="22"/>
          <w:szCs w:val="22"/>
        </w:rPr>
        <w:t xml:space="preserve"> </w:t>
      </w:r>
      <w:r w:rsidRPr="00690D89">
        <w:rPr>
          <w:rFonts w:asciiTheme="minorHAnsi" w:hAnsiTheme="minorHAnsi" w:cs="Arial"/>
          <w:sz w:val="22"/>
          <w:szCs w:val="22"/>
        </w:rPr>
        <w:t xml:space="preserve">a high school diploma or its equivalent and has provided a copy of the document or self-certified under penalty of perjury that he/she has obtained this; </w:t>
      </w:r>
    </w:p>
    <w:p w:rsidR="00121149" w:rsidRDefault="00690D89" w:rsidP="00121149">
      <w:pPr>
        <w:pStyle w:val="ListParagraph"/>
        <w:numPr>
          <w:ilvl w:val="1"/>
          <w:numId w:val="19"/>
        </w:numPr>
        <w:rPr>
          <w:rFonts w:asciiTheme="minorHAnsi" w:hAnsiTheme="minorHAnsi" w:cs="Arial"/>
          <w:sz w:val="22"/>
          <w:szCs w:val="22"/>
        </w:rPr>
      </w:pPr>
      <w:r w:rsidRPr="00690D89">
        <w:rPr>
          <w:rFonts w:asciiTheme="minorHAnsi" w:hAnsiTheme="minorHAnsi" w:cs="Arial"/>
          <w:sz w:val="22"/>
          <w:szCs w:val="22"/>
        </w:rPr>
        <w:t xml:space="preserve">or has certified that he/she has not dropped out of elementary or secondary school to enroll as an AmeriCorps participant and must agree to obtain a high school diploma or its equivalent prior to using the education award; </w:t>
      </w:r>
    </w:p>
    <w:p w:rsidR="00121149" w:rsidRDefault="00690D89" w:rsidP="00121149">
      <w:pPr>
        <w:pStyle w:val="ListParagraph"/>
        <w:numPr>
          <w:ilvl w:val="1"/>
          <w:numId w:val="19"/>
        </w:numPr>
        <w:rPr>
          <w:rFonts w:asciiTheme="minorHAnsi" w:hAnsiTheme="minorHAnsi" w:cs="Arial"/>
          <w:sz w:val="22"/>
          <w:szCs w:val="22"/>
        </w:rPr>
      </w:pPr>
      <w:r w:rsidRPr="00690D89">
        <w:rPr>
          <w:rFonts w:asciiTheme="minorHAnsi" w:hAnsiTheme="minorHAnsi" w:cs="Arial"/>
          <w:sz w:val="22"/>
          <w:szCs w:val="22"/>
        </w:rPr>
        <w:t>or the member has obtained a waiver from the Corporation of the requirements in paragraphs (a)(2)(</w:t>
      </w:r>
      <w:proofErr w:type="spellStart"/>
      <w:r w:rsidRPr="00690D89">
        <w:rPr>
          <w:rFonts w:asciiTheme="minorHAnsi" w:hAnsiTheme="minorHAnsi" w:cs="Arial"/>
          <w:sz w:val="22"/>
          <w:szCs w:val="22"/>
        </w:rPr>
        <w:t>i</w:t>
      </w:r>
      <w:proofErr w:type="spellEnd"/>
      <w:r w:rsidRPr="00690D89">
        <w:rPr>
          <w:rFonts w:asciiTheme="minorHAnsi" w:hAnsiTheme="minorHAnsi" w:cs="Arial"/>
          <w:sz w:val="22"/>
          <w:szCs w:val="22"/>
        </w:rPr>
        <w:t xml:space="preserve">) and (a)(2)(ii) of § 2522.200 based on an independent evaluation secured by the program demonstrating that the individual is not capable of obtaining a high school diploma or its equivalent; </w:t>
      </w:r>
    </w:p>
    <w:p w:rsidR="00690D89" w:rsidRPr="00690D89" w:rsidRDefault="00690D89" w:rsidP="00121149">
      <w:pPr>
        <w:pStyle w:val="ListParagraph"/>
        <w:numPr>
          <w:ilvl w:val="1"/>
          <w:numId w:val="19"/>
        </w:numPr>
        <w:rPr>
          <w:rFonts w:asciiTheme="minorHAnsi" w:hAnsiTheme="minorHAnsi" w:cs="Arial"/>
          <w:sz w:val="22"/>
          <w:szCs w:val="22"/>
        </w:rPr>
      </w:pPr>
      <w:r w:rsidRPr="00690D89">
        <w:rPr>
          <w:rFonts w:asciiTheme="minorHAnsi" w:hAnsiTheme="minorHAnsi" w:cs="Arial"/>
          <w:sz w:val="22"/>
          <w:szCs w:val="22"/>
        </w:rPr>
        <w:t xml:space="preserve">or </w:t>
      </w:r>
      <w:r w:rsidR="00121149">
        <w:rPr>
          <w:rFonts w:asciiTheme="minorHAnsi" w:hAnsiTheme="minorHAnsi" w:cs="Arial"/>
          <w:sz w:val="22"/>
          <w:szCs w:val="22"/>
        </w:rPr>
        <w:t>is</w:t>
      </w:r>
      <w:r w:rsidRPr="00690D89">
        <w:rPr>
          <w:rFonts w:asciiTheme="minorHAnsi" w:hAnsiTheme="minorHAnsi" w:cs="Arial"/>
          <w:sz w:val="22"/>
          <w:szCs w:val="22"/>
        </w:rPr>
        <w:t xml:space="preserve"> enrolled in an institution of higher education on an ability to benefit basis and be considered eligible for funds under section 484 of the Higher Educati</w:t>
      </w:r>
      <w:r>
        <w:rPr>
          <w:rFonts w:asciiTheme="minorHAnsi" w:hAnsiTheme="minorHAnsi" w:cs="Arial"/>
          <w:sz w:val="22"/>
          <w:szCs w:val="22"/>
        </w:rPr>
        <w:t>on Act of 1965 (20 U.S.C. 1091).</w:t>
      </w:r>
    </w:p>
    <w:p w:rsidR="006729FB" w:rsidRDefault="006729FB" w:rsidP="006729FB">
      <w:pPr>
        <w:rPr>
          <w:rFonts w:asciiTheme="minorHAnsi" w:hAnsiTheme="minorHAnsi"/>
          <w:b/>
          <w:sz w:val="22"/>
          <w:u w:val="single"/>
        </w:rPr>
      </w:pPr>
    </w:p>
    <w:p w:rsidR="00690D89" w:rsidRDefault="006729FB" w:rsidP="006729FB">
      <w:pPr>
        <w:rPr>
          <w:rFonts w:asciiTheme="minorHAnsi" w:hAnsiTheme="minorHAnsi"/>
          <w:sz w:val="22"/>
        </w:rPr>
      </w:pPr>
      <w:r>
        <w:rPr>
          <w:rFonts w:asciiTheme="minorHAnsi" w:hAnsiTheme="minorHAnsi"/>
          <w:b/>
          <w:sz w:val="22"/>
          <w:u w:val="single"/>
        </w:rPr>
        <w:t>National Service Criminal History Check</w:t>
      </w:r>
    </w:p>
    <w:p w:rsidR="006729FB" w:rsidRPr="006729FB" w:rsidRDefault="006729FB" w:rsidP="006729FB">
      <w:pPr>
        <w:rPr>
          <w:rFonts w:asciiTheme="minorHAnsi" w:hAnsiTheme="minorHAnsi"/>
          <w:sz w:val="22"/>
        </w:rPr>
      </w:pPr>
    </w:p>
    <w:p w:rsidR="00EB308A" w:rsidRDefault="00EB308A" w:rsidP="00EB308A">
      <w:pPr>
        <w:pStyle w:val="ListParagraph"/>
        <w:numPr>
          <w:ilvl w:val="0"/>
          <w:numId w:val="28"/>
        </w:numPr>
        <w:rPr>
          <w:rFonts w:asciiTheme="minorHAnsi" w:hAnsiTheme="minorHAnsi" w:cs="Arial"/>
          <w:sz w:val="22"/>
          <w:szCs w:val="22"/>
        </w:rPr>
      </w:pPr>
      <w:r>
        <w:rPr>
          <w:rFonts w:asciiTheme="minorHAnsi" w:hAnsiTheme="minorHAnsi" w:cs="Arial"/>
          <w:b/>
          <w:sz w:val="22"/>
          <w:szCs w:val="22"/>
        </w:rPr>
        <w:t xml:space="preserve">Overall </w:t>
      </w:r>
      <w:r>
        <w:rPr>
          <w:rFonts w:asciiTheme="minorHAnsi" w:hAnsiTheme="minorHAnsi" w:cs="Arial"/>
          <w:sz w:val="22"/>
          <w:szCs w:val="22"/>
        </w:rPr>
        <w:t>– The program was consistently conducting National Service Criminal History Checks (NSCHCs) both in alignment with federal requirements and the program’s own policies and procedures. Program may be using an internal verification form or other documentation.</w:t>
      </w:r>
    </w:p>
    <w:p w:rsidR="00EB308A" w:rsidRDefault="00EB308A" w:rsidP="00EB308A">
      <w:pPr>
        <w:pStyle w:val="ListParagraph"/>
        <w:numPr>
          <w:ilvl w:val="0"/>
          <w:numId w:val="28"/>
        </w:numPr>
        <w:rPr>
          <w:rFonts w:asciiTheme="minorHAnsi" w:hAnsiTheme="minorHAnsi" w:cs="Arial"/>
          <w:sz w:val="22"/>
          <w:szCs w:val="22"/>
        </w:rPr>
      </w:pPr>
      <w:r>
        <w:rPr>
          <w:rFonts w:asciiTheme="minorHAnsi" w:hAnsiTheme="minorHAnsi" w:cs="Arial"/>
          <w:b/>
          <w:sz w:val="22"/>
          <w:szCs w:val="22"/>
        </w:rPr>
        <w:t>NSOPW Check</w:t>
      </w:r>
      <w:r>
        <w:rPr>
          <w:rFonts w:asciiTheme="minorHAnsi" w:hAnsiTheme="minorHAnsi" w:cs="Arial"/>
          <w:sz w:val="22"/>
          <w:szCs w:val="22"/>
        </w:rPr>
        <w:t xml:space="preserve"> – Documentation exists that the program ran a national check on the </w:t>
      </w:r>
      <w:proofErr w:type="spellStart"/>
      <w:r>
        <w:rPr>
          <w:rFonts w:asciiTheme="minorHAnsi" w:hAnsiTheme="minorHAnsi" w:cs="Arial"/>
          <w:sz w:val="22"/>
          <w:szCs w:val="22"/>
        </w:rPr>
        <w:t>Dru</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Sjodin</w:t>
      </w:r>
      <w:proofErr w:type="spellEnd"/>
      <w:r>
        <w:rPr>
          <w:rFonts w:asciiTheme="minorHAnsi" w:hAnsiTheme="minorHAnsi" w:cs="Arial"/>
          <w:sz w:val="22"/>
          <w:szCs w:val="22"/>
        </w:rPr>
        <w:t xml:space="preserve"> National Sex Offender Public Website (NSOPW) </w:t>
      </w:r>
      <w:hyperlink r:id="rId9" w:history="1">
        <w:r>
          <w:rPr>
            <w:rStyle w:val="Hyperlink"/>
            <w:rFonts w:asciiTheme="minorHAnsi" w:hAnsiTheme="minorHAnsi" w:cs="Arial"/>
            <w:sz w:val="22"/>
            <w:szCs w:val="22"/>
          </w:rPr>
          <w:t>http://www.nsopw.gov</w:t>
        </w:r>
      </w:hyperlink>
      <w:r>
        <w:rPr>
          <w:rFonts w:asciiTheme="minorHAnsi" w:hAnsiTheme="minorHAnsi" w:cs="Arial"/>
          <w:sz w:val="22"/>
          <w:szCs w:val="22"/>
        </w:rPr>
        <w:t xml:space="preserve"> on all members serving </w:t>
      </w:r>
      <w:r w:rsidR="00387793" w:rsidRPr="00387793">
        <w:rPr>
          <w:rFonts w:asciiTheme="minorHAnsi" w:hAnsiTheme="minorHAnsi" w:cstheme="minorHAnsi"/>
          <w:sz w:val="22"/>
          <w:szCs w:val="22"/>
        </w:rPr>
        <w:t>as of November 23, 2007</w:t>
      </w:r>
      <w:r w:rsidRPr="00387793">
        <w:rPr>
          <w:rFonts w:asciiTheme="minorHAnsi" w:hAnsiTheme="minorHAnsi" w:cs="Arial"/>
          <w:sz w:val="22"/>
          <w:szCs w:val="22"/>
        </w:rPr>
        <w:t xml:space="preserve"> </w:t>
      </w:r>
      <w:r>
        <w:rPr>
          <w:rFonts w:asciiTheme="minorHAnsi" w:hAnsiTheme="minorHAnsi" w:cs="Arial"/>
          <w:sz w:val="22"/>
          <w:szCs w:val="22"/>
        </w:rPr>
        <w:t>and has a printed copy of the results with a staff member’s notes and initials/signature demonstrating that the member did not match any of the results  listed. NSOPW must be completed on or before the start of service.</w:t>
      </w:r>
    </w:p>
    <w:p w:rsidR="00EB308A" w:rsidRDefault="00EB308A" w:rsidP="00EB308A">
      <w:pPr>
        <w:pStyle w:val="ListParagraph"/>
        <w:numPr>
          <w:ilvl w:val="0"/>
          <w:numId w:val="28"/>
        </w:numPr>
        <w:rPr>
          <w:rFonts w:asciiTheme="minorHAnsi" w:hAnsiTheme="minorHAnsi" w:cs="Arial"/>
          <w:sz w:val="22"/>
          <w:szCs w:val="22"/>
        </w:rPr>
      </w:pPr>
      <w:r>
        <w:rPr>
          <w:rFonts w:asciiTheme="minorHAnsi" w:hAnsiTheme="minorHAnsi" w:cs="Arial"/>
          <w:b/>
          <w:sz w:val="22"/>
          <w:szCs w:val="22"/>
        </w:rPr>
        <w:t>State of Service (TX) Check</w:t>
      </w:r>
      <w:r>
        <w:rPr>
          <w:rFonts w:asciiTheme="minorHAnsi" w:hAnsiTheme="minorHAnsi" w:cs="Arial"/>
          <w:sz w:val="22"/>
          <w:szCs w:val="22"/>
        </w:rPr>
        <w:t xml:space="preserve"> – Documentation exists that the program ran a State of Service (TX) check using a CNCS-approved repository (TX DPS public or secure site) and that the check was initiated on/before the member’s start of service. The program has documented the check initiation/completion dates.</w:t>
      </w:r>
    </w:p>
    <w:p w:rsidR="00EB308A" w:rsidRDefault="00EB308A" w:rsidP="00EB308A">
      <w:pPr>
        <w:pStyle w:val="ListParagraph"/>
        <w:numPr>
          <w:ilvl w:val="0"/>
          <w:numId w:val="28"/>
        </w:numPr>
        <w:rPr>
          <w:rFonts w:asciiTheme="minorHAnsi" w:hAnsiTheme="minorHAnsi" w:cs="Arial"/>
          <w:sz w:val="22"/>
          <w:szCs w:val="22"/>
        </w:rPr>
      </w:pPr>
      <w:r>
        <w:rPr>
          <w:rFonts w:asciiTheme="minorHAnsi" w:hAnsiTheme="minorHAnsi" w:cs="Arial"/>
          <w:b/>
          <w:sz w:val="22"/>
          <w:szCs w:val="22"/>
        </w:rPr>
        <w:t>State of Residence Check (if applicable</w:t>
      </w:r>
      <w:r>
        <w:rPr>
          <w:rFonts w:asciiTheme="minorHAnsi" w:hAnsiTheme="minorHAnsi" w:cs="Arial"/>
          <w:sz w:val="22"/>
          <w:szCs w:val="22"/>
        </w:rPr>
        <w:t xml:space="preserve">) – If a member resided in a different state at the time of application, documentation exists that the program ran a State of Residence check using a CNCS-approved repository and that the check was initiated on/before the member’s start of service. The program has documented the check initiation/completion dates. (Note: Until the new rule is issued in 2012, it is </w:t>
      </w:r>
      <w:proofErr w:type="spellStart"/>
      <w:proofErr w:type="gramStart"/>
      <w:r>
        <w:rPr>
          <w:rFonts w:asciiTheme="minorHAnsi" w:hAnsiTheme="minorHAnsi" w:cs="Arial"/>
          <w:sz w:val="22"/>
          <w:szCs w:val="22"/>
        </w:rPr>
        <w:t>OneStar’s</w:t>
      </w:r>
      <w:proofErr w:type="spellEnd"/>
      <w:r>
        <w:rPr>
          <w:rFonts w:asciiTheme="minorHAnsi" w:hAnsiTheme="minorHAnsi" w:cs="Arial"/>
          <w:sz w:val="22"/>
          <w:szCs w:val="22"/>
        </w:rPr>
        <w:t xml:space="preserve"> understanding</w:t>
      </w:r>
      <w:proofErr w:type="gramEnd"/>
      <w:r>
        <w:rPr>
          <w:rFonts w:asciiTheme="minorHAnsi" w:hAnsiTheme="minorHAnsi" w:cs="Arial"/>
          <w:sz w:val="22"/>
          <w:szCs w:val="22"/>
        </w:rPr>
        <w:t xml:space="preserve"> that FBI checks were considered adequate substitutes for this check).</w:t>
      </w:r>
    </w:p>
    <w:p w:rsidR="00EB308A" w:rsidRDefault="00EB308A" w:rsidP="00EB308A">
      <w:pPr>
        <w:pStyle w:val="ListParagraph"/>
        <w:numPr>
          <w:ilvl w:val="0"/>
          <w:numId w:val="28"/>
        </w:numPr>
        <w:rPr>
          <w:rFonts w:asciiTheme="minorHAnsi" w:hAnsiTheme="minorHAnsi" w:cs="Arial"/>
          <w:sz w:val="22"/>
          <w:szCs w:val="22"/>
        </w:rPr>
      </w:pPr>
      <w:r>
        <w:rPr>
          <w:rFonts w:asciiTheme="minorHAnsi" w:hAnsiTheme="minorHAnsi" w:cs="Arial"/>
          <w:b/>
          <w:sz w:val="22"/>
          <w:szCs w:val="22"/>
        </w:rPr>
        <w:t>FBI Fingerprint-based Check (if recurring access to vulnerable populations after April 21, 2011)</w:t>
      </w:r>
      <w:r>
        <w:rPr>
          <w:rFonts w:asciiTheme="minorHAnsi" w:hAnsiTheme="minorHAnsi" w:cs="Arial"/>
          <w:sz w:val="22"/>
          <w:szCs w:val="22"/>
        </w:rPr>
        <w:t xml:space="preserve"> – Documentation exists that the program ran fingerprint-based FBI checks on applicable members and that the check was initiated on/before the member’s start of service. The program has documented the check initiation/completion dates.  </w:t>
      </w:r>
    </w:p>
    <w:p w:rsidR="00EB308A" w:rsidRDefault="00EB308A" w:rsidP="00EB308A">
      <w:pPr>
        <w:pStyle w:val="ListParagraph"/>
        <w:numPr>
          <w:ilvl w:val="0"/>
          <w:numId w:val="28"/>
        </w:numPr>
        <w:rPr>
          <w:rFonts w:asciiTheme="minorHAnsi" w:hAnsiTheme="minorHAnsi" w:cs="Arial"/>
          <w:sz w:val="22"/>
          <w:szCs w:val="22"/>
        </w:rPr>
      </w:pPr>
      <w:r>
        <w:rPr>
          <w:rFonts w:asciiTheme="minorHAnsi" w:hAnsiTheme="minorHAnsi" w:cs="Arial"/>
          <w:b/>
          <w:sz w:val="22"/>
          <w:szCs w:val="22"/>
        </w:rPr>
        <w:lastRenderedPageBreak/>
        <w:t xml:space="preserve">Accompaniment documentation (if member had access to vulnerable populations while </w:t>
      </w:r>
      <w:r w:rsidR="00387793">
        <w:rPr>
          <w:rFonts w:asciiTheme="minorHAnsi" w:hAnsiTheme="minorHAnsi" w:cs="Arial"/>
          <w:b/>
          <w:sz w:val="22"/>
          <w:szCs w:val="22"/>
        </w:rPr>
        <w:t xml:space="preserve">either state and/or FBI </w:t>
      </w:r>
      <w:r>
        <w:rPr>
          <w:rFonts w:asciiTheme="minorHAnsi" w:hAnsiTheme="minorHAnsi" w:cs="Arial"/>
          <w:b/>
          <w:sz w:val="22"/>
          <w:szCs w:val="22"/>
        </w:rPr>
        <w:t>checks were pending)</w:t>
      </w:r>
      <w:r>
        <w:rPr>
          <w:rFonts w:asciiTheme="minorHAnsi" w:hAnsiTheme="minorHAnsi" w:cs="Arial"/>
          <w:sz w:val="22"/>
          <w:szCs w:val="22"/>
        </w:rPr>
        <w:t xml:space="preserve"> – The program had a consistent practice of using qualified “accompaniers” to accompany members whose checks were pending. Accompaniment was clearly documented using program forms and/or timesheets.</w:t>
      </w:r>
    </w:p>
    <w:p w:rsidR="00072DD9" w:rsidRPr="00CB2CDC" w:rsidRDefault="00072DD9" w:rsidP="00072DD9">
      <w:pPr>
        <w:rPr>
          <w:rFonts w:asciiTheme="minorHAnsi" w:hAnsiTheme="minorHAnsi"/>
        </w:rPr>
      </w:pPr>
    </w:p>
    <w:p w:rsidR="00072DD9" w:rsidRPr="00501DEA" w:rsidRDefault="00055EB4" w:rsidP="00072DD9">
      <w:pPr>
        <w:rPr>
          <w:rFonts w:asciiTheme="minorHAnsi" w:hAnsiTheme="minorHAnsi"/>
          <w:sz w:val="22"/>
          <w:u w:val="single"/>
        </w:rPr>
      </w:pPr>
      <w:r>
        <w:rPr>
          <w:rFonts w:asciiTheme="minorHAnsi" w:hAnsiTheme="minorHAnsi"/>
          <w:b/>
          <w:sz w:val="22"/>
          <w:u w:val="single"/>
        </w:rPr>
        <w:t>Enrollment</w:t>
      </w:r>
      <w:r w:rsidR="00BD2F75">
        <w:rPr>
          <w:rFonts w:asciiTheme="minorHAnsi" w:hAnsiTheme="minorHAnsi"/>
          <w:b/>
          <w:sz w:val="22"/>
          <w:u w:val="single"/>
        </w:rPr>
        <w:t>, Change of Status and Exit</w:t>
      </w:r>
    </w:p>
    <w:p w:rsidR="00072DD9" w:rsidRPr="00CB2CDC" w:rsidRDefault="00072DD9" w:rsidP="00072DD9">
      <w:pPr>
        <w:rPr>
          <w:rFonts w:asciiTheme="minorHAnsi" w:hAnsiTheme="minorHAnsi"/>
          <w:b/>
          <w:u w:val="single"/>
        </w:rPr>
      </w:pPr>
    </w:p>
    <w:p w:rsidR="00072DD9" w:rsidRDefault="00BD2F75" w:rsidP="00072DD9">
      <w:pPr>
        <w:pStyle w:val="ListParagraph"/>
        <w:numPr>
          <w:ilvl w:val="0"/>
          <w:numId w:val="20"/>
        </w:numPr>
        <w:rPr>
          <w:rFonts w:asciiTheme="minorHAnsi" w:hAnsiTheme="minorHAnsi" w:cs="Arial"/>
          <w:sz w:val="22"/>
          <w:szCs w:val="22"/>
        </w:rPr>
      </w:pPr>
      <w:r>
        <w:rPr>
          <w:rFonts w:asciiTheme="minorHAnsi" w:hAnsiTheme="minorHAnsi" w:cs="Arial"/>
          <w:sz w:val="22"/>
          <w:szCs w:val="22"/>
        </w:rPr>
        <w:t>Enrollment date alignment: The</w:t>
      </w:r>
      <w:r w:rsidR="00B81AD9">
        <w:rPr>
          <w:rFonts w:asciiTheme="minorHAnsi" w:hAnsiTheme="minorHAnsi" w:cs="Arial"/>
          <w:sz w:val="22"/>
          <w:szCs w:val="22"/>
        </w:rPr>
        <w:t xml:space="preserve"> Grants Officer (Program)</w:t>
      </w:r>
      <w:r>
        <w:rPr>
          <w:rFonts w:asciiTheme="minorHAnsi" w:hAnsiTheme="minorHAnsi" w:cs="Arial"/>
          <w:sz w:val="22"/>
          <w:szCs w:val="22"/>
        </w:rPr>
        <w:t xml:space="preserve"> will enter in the following dates listed on the following documents and determine if they are aligned. Any misaligned dates should be highlighted in red and are noted as a finding.</w:t>
      </w:r>
    </w:p>
    <w:p w:rsidR="00BD2F75" w:rsidRDefault="00BD2F75" w:rsidP="00BD2F75">
      <w:pPr>
        <w:pStyle w:val="ListParagraph"/>
        <w:numPr>
          <w:ilvl w:val="1"/>
          <w:numId w:val="20"/>
        </w:numPr>
        <w:rPr>
          <w:rFonts w:asciiTheme="minorHAnsi" w:hAnsiTheme="minorHAnsi" w:cs="Arial"/>
          <w:sz w:val="22"/>
          <w:szCs w:val="22"/>
        </w:rPr>
      </w:pPr>
      <w:r>
        <w:rPr>
          <w:rFonts w:asciiTheme="minorHAnsi" w:hAnsiTheme="minorHAnsi" w:cs="Arial"/>
          <w:sz w:val="22"/>
          <w:szCs w:val="22"/>
        </w:rPr>
        <w:t>Start date from timesheet</w:t>
      </w:r>
    </w:p>
    <w:p w:rsidR="00BD2F75" w:rsidRDefault="00BD2F75" w:rsidP="00BD2F75">
      <w:pPr>
        <w:pStyle w:val="ListParagraph"/>
        <w:numPr>
          <w:ilvl w:val="1"/>
          <w:numId w:val="20"/>
        </w:numPr>
        <w:rPr>
          <w:rFonts w:asciiTheme="minorHAnsi" w:hAnsiTheme="minorHAnsi" w:cs="Arial"/>
          <w:sz w:val="22"/>
          <w:szCs w:val="22"/>
        </w:rPr>
      </w:pPr>
      <w:r>
        <w:rPr>
          <w:rFonts w:asciiTheme="minorHAnsi" w:hAnsiTheme="minorHAnsi" w:cs="Arial"/>
          <w:sz w:val="22"/>
          <w:szCs w:val="22"/>
        </w:rPr>
        <w:t>Start date from My AmeriCorps enrollment (date from member roster that was pre-entered)</w:t>
      </w:r>
    </w:p>
    <w:p w:rsidR="00BD2F75" w:rsidRDefault="00BD2F75" w:rsidP="00BD2F75">
      <w:pPr>
        <w:pStyle w:val="ListParagraph"/>
        <w:numPr>
          <w:ilvl w:val="1"/>
          <w:numId w:val="20"/>
        </w:numPr>
        <w:rPr>
          <w:rFonts w:asciiTheme="minorHAnsi" w:hAnsiTheme="minorHAnsi" w:cs="Arial"/>
          <w:sz w:val="22"/>
          <w:szCs w:val="22"/>
        </w:rPr>
      </w:pPr>
      <w:r>
        <w:rPr>
          <w:rFonts w:asciiTheme="minorHAnsi" w:hAnsiTheme="minorHAnsi" w:cs="Arial"/>
          <w:sz w:val="22"/>
          <w:szCs w:val="22"/>
        </w:rPr>
        <w:t>Start date listed in the member’s contract</w:t>
      </w:r>
    </w:p>
    <w:p w:rsidR="00BD2F75" w:rsidRDefault="00BD2F75" w:rsidP="00BD2F75">
      <w:pPr>
        <w:pStyle w:val="ListParagraph"/>
        <w:numPr>
          <w:ilvl w:val="1"/>
          <w:numId w:val="20"/>
        </w:numPr>
        <w:rPr>
          <w:rFonts w:asciiTheme="minorHAnsi" w:hAnsiTheme="minorHAnsi" w:cs="Arial"/>
          <w:sz w:val="22"/>
          <w:szCs w:val="22"/>
        </w:rPr>
      </w:pPr>
      <w:r>
        <w:rPr>
          <w:rFonts w:asciiTheme="minorHAnsi" w:hAnsiTheme="minorHAnsi" w:cs="Arial"/>
          <w:sz w:val="22"/>
          <w:szCs w:val="22"/>
        </w:rPr>
        <w:t>The date the member signed the member contract</w:t>
      </w:r>
    </w:p>
    <w:p w:rsidR="00BD2F75" w:rsidRPr="00BD2F75" w:rsidRDefault="00BD2F75" w:rsidP="00BD2F75">
      <w:pPr>
        <w:pStyle w:val="ListParagraph"/>
        <w:numPr>
          <w:ilvl w:val="1"/>
          <w:numId w:val="20"/>
        </w:numPr>
        <w:rPr>
          <w:rFonts w:asciiTheme="minorHAnsi" w:hAnsiTheme="minorHAnsi" w:cs="Arial"/>
          <w:sz w:val="22"/>
          <w:szCs w:val="22"/>
        </w:rPr>
      </w:pPr>
      <w:r>
        <w:rPr>
          <w:rFonts w:asciiTheme="minorHAnsi" w:hAnsiTheme="minorHAnsi" w:cs="Arial"/>
          <w:sz w:val="22"/>
          <w:szCs w:val="22"/>
        </w:rPr>
        <w:t>The date the member signed the enrollment form (or submitted in electronically in My AmeriCorps if the application/enrollment was initiated within the My AmeriCorps system)</w:t>
      </w:r>
    </w:p>
    <w:p w:rsidR="00072DD9" w:rsidRPr="00C22CAC" w:rsidRDefault="00BD2F75" w:rsidP="00072DD9">
      <w:pPr>
        <w:pStyle w:val="ListParagraph"/>
        <w:numPr>
          <w:ilvl w:val="0"/>
          <w:numId w:val="20"/>
        </w:numPr>
        <w:rPr>
          <w:rFonts w:asciiTheme="minorHAnsi" w:hAnsiTheme="minorHAnsi" w:cs="Arial"/>
          <w:sz w:val="22"/>
          <w:szCs w:val="22"/>
        </w:rPr>
      </w:pPr>
      <w:r>
        <w:rPr>
          <w:rFonts w:asciiTheme="minorHAnsi" w:hAnsiTheme="minorHAnsi" w:cs="Arial"/>
          <w:sz w:val="22"/>
          <w:szCs w:val="22"/>
        </w:rPr>
        <w:t>If the member had any change of status (i.e. changing member types or being suspended), this documentation should be included in the file.</w:t>
      </w:r>
    </w:p>
    <w:p w:rsidR="00DC44A2" w:rsidRDefault="00DC44A2" w:rsidP="00DC44A2">
      <w:pPr>
        <w:pStyle w:val="ListParagraph"/>
        <w:numPr>
          <w:ilvl w:val="0"/>
          <w:numId w:val="20"/>
        </w:numPr>
        <w:rPr>
          <w:rFonts w:asciiTheme="minorHAnsi" w:hAnsiTheme="minorHAnsi" w:cs="Arial"/>
          <w:sz w:val="22"/>
          <w:szCs w:val="22"/>
        </w:rPr>
      </w:pPr>
      <w:r>
        <w:rPr>
          <w:rFonts w:asciiTheme="minorHAnsi" w:hAnsiTheme="minorHAnsi" w:cs="Arial"/>
          <w:sz w:val="22"/>
          <w:szCs w:val="22"/>
        </w:rPr>
        <w:t xml:space="preserve">Exit/end date alignment: The </w:t>
      </w:r>
      <w:r w:rsidR="00B81AD9">
        <w:rPr>
          <w:rFonts w:asciiTheme="minorHAnsi" w:hAnsiTheme="minorHAnsi" w:cs="Arial"/>
          <w:sz w:val="22"/>
          <w:szCs w:val="22"/>
        </w:rPr>
        <w:t>Grants Officer (Program</w:t>
      </w:r>
      <w:proofErr w:type="gramStart"/>
      <w:r w:rsidR="00B81AD9">
        <w:rPr>
          <w:rFonts w:asciiTheme="minorHAnsi" w:hAnsiTheme="minorHAnsi" w:cs="Arial"/>
          <w:sz w:val="22"/>
          <w:szCs w:val="22"/>
        </w:rPr>
        <w:t>)</w:t>
      </w:r>
      <w:r>
        <w:rPr>
          <w:rFonts w:asciiTheme="minorHAnsi" w:hAnsiTheme="minorHAnsi" w:cs="Arial"/>
          <w:sz w:val="22"/>
          <w:szCs w:val="22"/>
        </w:rPr>
        <w:t>will</w:t>
      </w:r>
      <w:proofErr w:type="gramEnd"/>
      <w:r>
        <w:rPr>
          <w:rFonts w:asciiTheme="minorHAnsi" w:hAnsiTheme="minorHAnsi" w:cs="Arial"/>
          <w:sz w:val="22"/>
          <w:szCs w:val="22"/>
        </w:rPr>
        <w:t xml:space="preserve"> enter in the following dates listed on the following documents and determine if they are aligned. Any misaligned dates should be highlighted in red and are noted as a finding.</w:t>
      </w:r>
    </w:p>
    <w:p w:rsidR="00DC44A2" w:rsidRDefault="00DC44A2" w:rsidP="00DC44A2">
      <w:pPr>
        <w:pStyle w:val="ListParagraph"/>
        <w:numPr>
          <w:ilvl w:val="1"/>
          <w:numId w:val="20"/>
        </w:numPr>
        <w:rPr>
          <w:rFonts w:asciiTheme="minorHAnsi" w:hAnsiTheme="minorHAnsi" w:cs="Arial"/>
          <w:sz w:val="22"/>
          <w:szCs w:val="22"/>
        </w:rPr>
      </w:pPr>
      <w:r>
        <w:rPr>
          <w:rFonts w:asciiTheme="minorHAnsi" w:hAnsiTheme="minorHAnsi" w:cs="Arial"/>
          <w:sz w:val="22"/>
          <w:szCs w:val="22"/>
        </w:rPr>
        <w:t>End date from timesheet</w:t>
      </w:r>
    </w:p>
    <w:p w:rsidR="00DC44A2" w:rsidRDefault="00DC44A2" w:rsidP="00DC44A2">
      <w:pPr>
        <w:pStyle w:val="ListParagraph"/>
        <w:numPr>
          <w:ilvl w:val="1"/>
          <w:numId w:val="20"/>
        </w:numPr>
        <w:rPr>
          <w:rFonts w:asciiTheme="minorHAnsi" w:hAnsiTheme="minorHAnsi" w:cs="Arial"/>
          <w:sz w:val="22"/>
          <w:szCs w:val="22"/>
        </w:rPr>
      </w:pPr>
      <w:r>
        <w:rPr>
          <w:rFonts w:asciiTheme="minorHAnsi" w:hAnsiTheme="minorHAnsi" w:cs="Arial"/>
          <w:sz w:val="22"/>
          <w:szCs w:val="22"/>
        </w:rPr>
        <w:t>End date from My AmeriCorps enrollment (date from member roster that was pre-entered into the tool)</w:t>
      </w:r>
    </w:p>
    <w:p w:rsidR="00DC44A2" w:rsidRDefault="00DC44A2" w:rsidP="00DC44A2">
      <w:pPr>
        <w:pStyle w:val="ListParagraph"/>
        <w:numPr>
          <w:ilvl w:val="1"/>
          <w:numId w:val="20"/>
        </w:numPr>
        <w:rPr>
          <w:rFonts w:asciiTheme="minorHAnsi" w:hAnsiTheme="minorHAnsi" w:cs="Arial"/>
          <w:sz w:val="22"/>
          <w:szCs w:val="22"/>
        </w:rPr>
      </w:pPr>
      <w:r>
        <w:rPr>
          <w:rFonts w:asciiTheme="minorHAnsi" w:hAnsiTheme="minorHAnsi" w:cs="Arial"/>
          <w:sz w:val="22"/>
          <w:szCs w:val="22"/>
        </w:rPr>
        <w:t>End date listed in the member’s contract</w:t>
      </w:r>
    </w:p>
    <w:p w:rsidR="008C6B96" w:rsidRDefault="008C6B96" w:rsidP="008C6B96">
      <w:pPr>
        <w:pStyle w:val="ListParagraph"/>
        <w:numPr>
          <w:ilvl w:val="0"/>
          <w:numId w:val="20"/>
        </w:numPr>
        <w:rPr>
          <w:rFonts w:asciiTheme="minorHAnsi" w:hAnsiTheme="minorHAnsi" w:cs="Arial"/>
          <w:sz w:val="22"/>
          <w:szCs w:val="22"/>
        </w:rPr>
      </w:pPr>
      <w:r>
        <w:rPr>
          <w:rFonts w:asciiTheme="minorHAnsi" w:hAnsiTheme="minorHAnsi" w:cs="Arial"/>
          <w:sz w:val="22"/>
          <w:szCs w:val="22"/>
        </w:rPr>
        <w:t>Personal Compelling Circumstances: If the member was exited for personal compelling circumstances, this should be designated on the Member File Review tool.</w:t>
      </w:r>
    </w:p>
    <w:p w:rsidR="008C6B96" w:rsidRPr="008C6B96" w:rsidRDefault="008C6B96" w:rsidP="008C6B96">
      <w:pPr>
        <w:pStyle w:val="ListParagraph"/>
        <w:numPr>
          <w:ilvl w:val="1"/>
          <w:numId w:val="20"/>
        </w:numPr>
        <w:rPr>
          <w:rFonts w:asciiTheme="minorHAnsi" w:hAnsiTheme="minorHAnsi" w:cs="Arial"/>
          <w:sz w:val="22"/>
          <w:szCs w:val="22"/>
        </w:rPr>
      </w:pPr>
      <w:r>
        <w:rPr>
          <w:rFonts w:asciiTheme="minorHAnsi" w:hAnsiTheme="minorHAnsi" w:cs="Arial"/>
          <w:sz w:val="22"/>
          <w:szCs w:val="22"/>
        </w:rPr>
        <w:t xml:space="preserve">The member file must include adequate documentation demonstrating that the exit meets the criteria outlined in the regulations </w:t>
      </w:r>
      <w:r w:rsidRPr="008C6B96">
        <w:rPr>
          <w:rFonts w:asciiTheme="minorHAnsi" w:hAnsiTheme="minorHAnsi" w:cs="Arial"/>
          <w:sz w:val="22"/>
          <w:szCs w:val="22"/>
        </w:rPr>
        <w:t>§ 2522.230</w:t>
      </w:r>
      <w:r w:rsidRPr="008C6B96">
        <w:rPr>
          <w:color w:val="008000"/>
        </w:rPr>
        <w:t xml:space="preserve"> </w:t>
      </w:r>
    </w:p>
    <w:p w:rsidR="005F36FB" w:rsidRDefault="005F36FB" w:rsidP="005F36FB">
      <w:pPr>
        <w:rPr>
          <w:rFonts w:asciiTheme="minorHAnsi" w:hAnsiTheme="minorHAnsi" w:cs="Arial"/>
          <w:sz w:val="22"/>
          <w:szCs w:val="22"/>
        </w:rPr>
      </w:pPr>
    </w:p>
    <w:p w:rsidR="005F36FB" w:rsidRPr="00501DEA" w:rsidRDefault="005F36FB" w:rsidP="005F36FB">
      <w:pPr>
        <w:rPr>
          <w:rFonts w:asciiTheme="minorHAnsi" w:hAnsiTheme="minorHAnsi"/>
          <w:sz w:val="22"/>
          <w:u w:val="single"/>
        </w:rPr>
      </w:pPr>
      <w:r>
        <w:rPr>
          <w:rFonts w:asciiTheme="minorHAnsi" w:hAnsiTheme="minorHAnsi"/>
          <w:b/>
          <w:sz w:val="22"/>
          <w:u w:val="single"/>
        </w:rPr>
        <w:t>Timekeeping</w:t>
      </w:r>
    </w:p>
    <w:p w:rsidR="005F36FB" w:rsidRDefault="005F36FB" w:rsidP="005F36FB">
      <w:pPr>
        <w:rPr>
          <w:rFonts w:asciiTheme="minorHAnsi" w:hAnsiTheme="minorHAnsi" w:cs="Arial"/>
          <w:sz w:val="22"/>
          <w:szCs w:val="22"/>
        </w:rPr>
      </w:pPr>
    </w:p>
    <w:p w:rsidR="005F36FB" w:rsidRPr="005F36FB" w:rsidRDefault="005F36FB" w:rsidP="005F36FB">
      <w:pPr>
        <w:rPr>
          <w:rFonts w:asciiTheme="minorHAnsi" w:hAnsiTheme="minorHAnsi" w:cs="Arial"/>
          <w:sz w:val="22"/>
          <w:szCs w:val="22"/>
        </w:rPr>
      </w:pPr>
      <w:r w:rsidRPr="005F36FB">
        <w:rPr>
          <w:rFonts w:asciiTheme="minorHAnsi" w:hAnsiTheme="minorHAnsi" w:cs="Arial"/>
          <w:sz w:val="22"/>
          <w:szCs w:val="22"/>
        </w:rPr>
        <w:t xml:space="preserve">For each member file, OneStar will review </w:t>
      </w:r>
      <w:r w:rsidR="008C6B96">
        <w:rPr>
          <w:rFonts w:asciiTheme="minorHAnsi" w:hAnsiTheme="minorHAnsi" w:cs="Arial"/>
          <w:sz w:val="22"/>
          <w:szCs w:val="22"/>
        </w:rPr>
        <w:t>each timesheet for the following</w:t>
      </w:r>
      <w:r w:rsidRPr="005F36FB">
        <w:rPr>
          <w:rFonts w:asciiTheme="minorHAnsi" w:hAnsiTheme="minorHAnsi" w:cs="Arial"/>
          <w:sz w:val="22"/>
          <w:szCs w:val="22"/>
        </w:rPr>
        <w:t>:</w:t>
      </w:r>
    </w:p>
    <w:p w:rsidR="005F36FB" w:rsidRDefault="005F36FB" w:rsidP="005F36FB">
      <w:pPr>
        <w:pStyle w:val="ListParagraph"/>
        <w:numPr>
          <w:ilvl w:val="0"/>
          <w:numId w:val="23"/>
        </w:numPr>
        <w:rPr>
          <w:rFonts w:asciiTheme="minorHAnsi" w:hAnsiTheme="minorHAnsi" w:cs="Arial"/>
          <w:sz w:val="22"/>
          <w:szCs w:val="22"/>
        </w:rPr>
      </w:pPr>
      <w:r>
        <w:rPr>
          <w:rFonts w:asciiTheme="minorHAnsi" w:hAnsiTheme="minorHAnsi" w:cs="Arial"/>
          <w:sz w:val="22"/>
          <w:szCs w:val="22"/>
        </w:rPr>
        <w:t>Ensure all timesheets are on file for the entire term of service (includes zero hour timesheets, if applicable)</w:t>
      </w:r>
    </w:p>
    <w:p w:rsidR="005F36FB" w:rsidRDefault="008C6B96" w:rsidP="005F36FB">
      <w:pPr>
        <w:pStyle w:val="ListParagraph"/>
        <w:numPr>
          <w:ilvl w:val="0"/>
          <w:numId w:val="23"/>
        </w:numPr>
        <w:rPr>
          <w:rFonts w:asciiTheme="minorHAnsi" w:hAnsiTheme="minorHAnsi" w:cs="Arial"/>
          <w:sz w:val="22"/>
          <w:szCs w:val="22"/>
        </w:rPr>
      </w:pPr>
      <w:r>
        <w:rPr>
          <w:rFonts w:asciiTheme="minorHAnsi" w:hAnsiTheme="minorHAnsi" w:cs="Arial"/>
          <w:sz w:val="22"/>
          <w:szCs w:val="22"/>
        </w:rPr>
        <w:t xml:space="preserve">Review, calculate, and enter </w:t>
      </w:r>
      <w:r w:rsidR="005F36FB">
        <w:rPr>
          <w:rFonts w:asciiTheme="minorHAnsi" w:hAnsiTheme="minorHAnsi" w:cs="Arial"/>
          <w:sz w:val="22"/>
          <w:szCs w:val="22"/>
        </w:rPr>
        <w:t xml:space="preserve">the hours on </w:t>
      </w:r>
      <w:r>
        <w:rPr>
          <w:rFonts w:asciiTheme="minorHAnsi" w:hAnsiTheme="minorHAnsi" w:cs="Arial"/>
          <w:sz w:val="22"/>
          <w:szCs w:val="22"/>
        </w:rPr>
        <w:t>each</w:t>
      </w:r>
      <w:r w:rsidR="005F36FB">
        <w:rPr>
          <w:rFonts w:asciiTheme="minorHAnsi" w:hAnsiTheme="minorHAnsi" w:cs="Arial"/>
          <w:sz w:val="22"/>
          <w:szCs w:val="22"/>
        </w:rPr>
        <w:t xml:space="preserve"> timesheet</w:t>
      </w:r>
      <w:r>
        <w:rPr>
          <w:rFonts w:asciiTheme="minorHAnsi" w:hAnsiTheme="minorHAnsi" w:cs="Arial"/>
          <w:sz w:val="22"/>
          <w:szCs w:val="22"/>
        </w:rPr>
        <w:t xml:space="preserve"> included in the file</w:t>
      </w:r>
      <w:r w:rsidR="005F36FB">
        <w:rPr>
          <w:rFonts w:asciiTheme="minorHAnsi" w:hAnsiTheme="minorHAnsi" w:cs="Arial"/>
          <w:sz w:val="22"/>
          <w:szCs w:val="22"/>
        </w:rPr>
        <w:t xml:space="preserve">. These hours are entered into the Member File Review Tool under the member’s designated timesheet tab. </w:t>
      </w:r>
    </w:p>
    <w:p w:rsidR="005F36FB" w:rsidRDefault="005F36FB" w:rsidP="005F36FB">
      <w:pPr>
        <w:pStyle w:val="ListParagraph"/>
        <w:numPr>
          <w:ilvl w:val="1"/>
          <w:numId w:val="23"/>
        </w:numPr>
        <w:rPr>
          <w:rFonts w:asciiTheme="minorHAnsi" w:hAnsiTheme="minorHAnsi" w:cs="Arial"/>
          <w:sz w:val="22"/>
          <w:szCs w:val="22"/>
        </w:rPr>
      </w:pPr>
      <w:r>
        <w:rPr>
          <w:rFonts w:asciiTheme="minorHAnsi" w:hAnsiTheme="minorHAnsi" w:cs="Arial"/>
          <w:sz w:val="22"/>
          <w:szCs w:val="22"/>
        </w:rPr>
        <w:t>The hours should be entered by direct service, training, and fundraising.</w:t>
      </w:r>
    </w:p>
    <w:p w:rsidR="008C6B96" w:rsidRDefault="005F36FB" w:rsidP="008C6B96">
      <w:pPr>
        <w:pStyle w:val="ListParagraph"/>
        <w:numPr>
          <w:ilvl w:val="1"/>
          <w:numId w:val="23"/>
        </w:numPr>
        <w:rPr>
          <w:rFonts w:asciiTheme="minorHAnsi" w:hAnsiTheme="minorHAnsi" w:cs="Arial"/>
          <w:sz w:val="22"/>
          <w:szCs w:val="22"/>
        </w:rPr>
      </w:pPr>
      <w:r>
        <w:rPr>
          <w:rFonts w:asciiTheme="minorHAnsi" w:hAnsiTheme="minorHAnsi" w:cs="Arial"/>
          <w:sz w:val="22"/>
          <w:szCs w:val="22"/>
        </w:rPr>
        <w:t>Any notes should be entered into the worksheet that will capture any changes not initialed by the program and member, any questionable activities, any timesheets captured in pencil and not pen</w:t>
      </w:r>
      <w:r w:rsidR="008C6B96">
        <w:rPr>
          <w:rFonts w:asciiTheme="minorHAnsi" w:hAnsiTheme="minorHAnsi" w:cs="Arial"/>
          <w:sz w:val="22"/>
          <w:szCs w:val="22"/>
        </w:rPr>
        <w:t>.</w:t>
      </w:r>
    </w:p>
    <w:p w:rsidR="008C6B96" w:rsidRPr="008C6B96" w:rsidRDefault="008C6B96" w:rsidP="008C6B96">
      <w:pPr>
        <w:pStyle w:val="ListParagraph"/>
        <w:ind w:left="1440"/>
        <w:rPr>
          <w:rFonts w:asciiTheme="minorHAnsi" w:hAnsiTheme="minorHAnsi" w:cs="Arial"/>
          <w:sz w:val="22"/>
          <w:szCs w:val="22"/>
        </w:rPr>
      </w:pPr>
    </w:p>
    <w:p w:rsidR="008C6B96" w:rsidRPr="008C6B96" w:rsidRDefault="008C6B96" w:rsidP="008C6B96">
      <w:pPr>
        <w:rPr>
          <w:rFonts w:asciiTheme="minorHAnsi" w:hAnsiTheme="minorHAnsi" w:cs="Arial"/>
          <w:sz w:val="22"/>
          <w:szCs w:val="22"/>
        </w:rPr>
      </w:pPr>
      <w:r w:rsidRPr="005F36FB">
        <w:rPr>
          <w:rFonts w:asciiTheme="minorHAnsi" w:hAnsiTheme="minorHAnsi" w:cs="Arial"/>
          <w:sz w:val="22"/>
          <w:szCs w:val="22"/>
        </w:rPr>
        <w:t xml:space="preserve">For each member file, OneStar will review </w:t>
      </w:r>
      <w:r>
        <w:rPr>
          <w:rFonts w:asciiTheme="minorHAnsi" w:hAnsiTheme="minorHAnsi" w:cs="Arial"/>
          <w:sz w:val="22"/>
          <w:szCs w:val="22"/>
        </w:rPr>
        <w:t xml:space="preserve">the total hours </w:t>
      </w:r>
      <w:r w:rsidR="009016B3">
        <w:rPr>
          <w:rFonts w:asciiTheme="minorHAnsi" w:hAnsiTheme="minorHAnsi" w:cs="Arial"/>
          <w:sz w:val="22"/>
          <w:szCs w:val="22"/>
        </w:rPr>
        <w:t>to ensure</w:t>
      </w:r>
      <w:r>
        <w:rPr>
          <w:rFonts w:asciiTheme="minorHAnsi" w:hAnsiTheme="minorHAnsi" w:cs="Arial"/>
          <w:sz w:val="22"/>
          <w:szCs w:val="22"/>
        </w:rPr>
        <w:t xml:space="preserve"> following two sources match:</w:t>
      </w:r>
    </w:p>
    <w:p w:rsidR="00DC44A2" w:rsidRDefault="00DC44A2" w:rsidP="008C6B96">
      <w:pPr>
        <w:pStyle w:val="ListParagraph"/>
        <w:numPr>
          <w:ilvl w:val="0"/>
          <w:numId w:val="20"/>
        </w:numPr>
        <w:rPr>
          <w:rFonts w:asciiTheme="minorHAnsi" w:hAnsiTheme="minorHAnsi" w:cs="Arial"/>
          <w:sz w:val="22"/>
          <w:szCs w:val="22"/>
        </w:rPr>
      </w:pPr>
      <w:r>
        <w:rPr>
          <w:rFonts w:asciiTheme="minorHAnsi" w:hAnsiTheme="minorHAnsi" w:cs="Arial"/>
          <w:sz w:val="22"/>
          <w:szCs w:val="22"/>
        </w:rPr>
        <w:t>Total hours listed in My AmeriCorps (hours pulled from member roster that was pre-entered into the tool)</w:t>
      </w:r>
    </w:p>
    <w:p w:rsidR="00DC44A2" w:rsidRDefault="00DC44A2" w:rsidP="008C6B96">
      <w:pPr>
        <w:pStyle w:val="ListParagraph"/>
        <w:numPr>
          <w:ilvl w:val="0"/>
          <w:numId w:val="20"/>
        </w:numPr>
        <w:rPr>
          <w:rFonts w:asciiTheme="minorHAnsi" w:hAnsiTheme="minorHAnsi" w:cs="Arial"/>
          <w:sz w:val="22"/>
          <w:szCs w:val="22"/>
        </w:rPr>
      </w:pPr>
      <w:r>
        <w:rPr>
          <w:rFonts w:asciiTheme="minorHAnsi" w:hAnsiTheme="minorHAnsi" w:cs="Arial"/>
          <w:sz w:val="22"/>
          <w:szCs w:val="22"/>
        </w:rPr>
        <w:t xml:space="preserve">Total hours from calculating time from timesheets </w:t>
      </w:r>
    </w:p>
    <w:p w:rsidR="008C6B96" w:rsidRDefault="008C6B96" w:rsidP="008C6B96">
      <w:pPr>
        <w:pStyle w:val="ListParagraph"/>
        <w:numPr>
          <w:ilvl w:val="0"/>
          <w:numId w:val="20"/>
        </w:numPr>
        <w:rPr>
          <w:rFonts w:asciiTheme="minorHAnsi" w:hAnsiTheme="minorHAnsi" w:cs="Arial"/>
          <w:sz w:val="22"/>
          <w:szCs w:val="22"/>
        </w:rPr>
      </w:pPr>
      <w:r>
        <w:rPr>
          <w:rFonts w:asciiTheme="minorHAnsi" w:hAnsiTheme="minorHAnsi" w:cs="Arial"/>
          <w:sz w:val="22"/>
          <w:szCs w:val="22"/>
        </w:rPr>
        <w:lastRenderedPageBreak/>
        <w:t>If the hours do not align and the hours supported</w:t>
      </w:r>
      <w:r w:rsidR="009016B3">
        <w:rPr>
          <w:rFonts w:asciiTheme="minorHAnsi" w:hAnsiTheme="minorHAnsi" w:cs="Arial"/>
          <w:sz w:val="22"/>
          <w:szCs w:val="22"/>
        </w:rPr>
        <w:t xml:space="preserve"> by the timesheets are less than what the minimum hours required, this must be noted as a finding, could result in a disallowed education award, and requires follow up action.</w:t>
      </w:r>
    </w:p>
    <w:p w:rsidR="009016B3" w:rsidRDefault="009016B3" w:rsidP="008C6B96">
      <w:pPr>
        <w:pStyle w:val="ListParagraph"/>
        <w:numPr>
          <w:ilvl w:val="0"/>
          <w:numId w:val="20"/>
        </w:numPr>
        <w:rPr>
          <w:rFonts w:asciiTheme="minorHAnsi" w:hAnsiTheme="minorHAnsi" w:cs="Arial"/>
          <w:sz w:val="22"/>
          <w:szCs w:val="22"/>
        </w:rPr>
      </w:pPr>
      <w:r>
        <w:rPr>
          <w:rFonts w:asciiTheme="minorHAnsi" w:hAnsiTheme="minorHAnsi" w:cs="Arial"/>
          <w:sz w:val="22"/>
          <w:szCs w:val="22"/>
        </w:rPr>
        <w:t>If the hours do not align, but the hours supported by the timesheets are greater than what the minimum hours required are, then this should be noted as a finding but no education award or follow up action may be needed.</w:t>
      </w:r>
    </w:p>
    <w:p w:rsidR="009016B3" w:rsidRDefault="009016B3" w:rsidP="009016B3">
      <w:pPr>
        <w:pStyle w:val="ListParagraph"/>
        <w:numPr>
          <w:ilvl w:val="1"/>
          <w:numId w:val="20"/>
        </w:numPr>
        <w:rPr>
          <w:rFonts w:asciiTheme="minorHAnsi" w:hAnsiTheme="minorHAnsi" w:cs="Arial"/>
          <w:sz w:val="22"/>
          <w:szCs w:val="22"/>
        </w:rPr>
      </w:pPr>
      <w:r>
        <w:rPr>
          <w:rFonts w:asciiTheme="minorHAnsi" w:hAnsiTheme="minorHAnsi" w:cs="Arial"/>
          <w:sz w:val="22"/>
          <w:szCs w:val="22"/>
        </w:rPr>
        <w:t xml:space="preserve">However, if it is a systemic error that many of the members’ files are miscalculated, this should be noted as a finding and possible follow up action to correct the deficiencies in the timekeeping system may be necessary. </w:t>
      </w:r>
    </w:p>
    <w:p w:rsidR="009016B3" w:rsidRPr="009016B3" w:rsidRDefault="009016B3" w:rsidP="009016B3">
      <w:pPr>
        <w:rPr>
          <w:rFonts w:asciiTheme="minorHAnsi" w:hAnsiTheme="minorHAnsi" w:cs="Arial"/>
          <w:sz w:val="22"/>
          <w:szCs w:val="22"/>
        </w:rPr>
      </w:pPr>
    </w:p>
    <w:p w:rsidR="009016B3" w:rsidRPr="00501DEA" w:rsidRDefault="009016B3" w:rsidP="009016B3">
      <w:pPr>
        <w:rPr>
          <w:rFonts w:asciiTheme="minorHAnsi" w:hAnsiTheme="minorHAnsi"/>
          <w:sz w:val="22"/>
          <w:u w:val="single"/>
        </w:rPr>
      </w:pPr>
      <w:r>
        <w:rPr>
          <w:rFonts w:asciiTheme="minorHAnsi" w:hAnsiTheme="minorHAnsi"/>
          <w:b/>
          <w:sz w:val="22"/>
          <w:u w:val="single"/>
        </w:rPr>
        <w:t>Member Evaluations</w:t>
      </w:r>
    </w:p>
    <w:p w:rsidR="009016B3" w:rsidRDefault="009016B3" w:rsidP="009016B3">
      <w:pPr>
        <w:rPr>
          <w:rFonts w:asciiTheme="minorHAnsi" w:hAnsiTheme="minorHAnsi" w:cs="Arial"/>
          <w:sz w:val="22"/>
          <w:szCs w:val="22"/>
        </w:rPr>
      </w:pPr>
    </w:p>
    <w:p w:rsidR="009016B3" w:rsidRDefault="009016B3" w:rsidP="009016B3">
      <w:pPr>
        <w:rPr>
          <w:rFonts w:asciiTheme="minorHAnsi" w:hAnsiTheme="minorHAnsi" w:cs="Arial"/>
          <w:sz w:val="22"/>
          <w:szCs w:val="22"/>
        </w:rPr>
      </w:pPr>
      <w:r w:rsidRPr="005F36FB">
        <w:rPr>
          <w:rFonts w:asciiTheme="minorHAnsi" w:hAnsiTheme="minorHAnsi" w:cs="Arial"/>
          <w:sz w:val="22"/>
          <w:szCs w:val="22"/>
        </w:rPr>
        <w:t xml:space="preserve">For each member file, OneStar will review </w:t>
      </w:r>
      <w:r>
        <w:rPr>
          <w:rFonts w:asciiTheme="minorHAnsi" w:hAnsiTheme="minorHAnsi" w:cs="Arial"/>
          <w:sz w:val="22"/>
          <w:szCs w:val="22"/>
        </w:rPr>
        <w:t>to ensure that the member has the appropriate performance evaluations on file in accordance with the AmeriCorps provisions.</w:t>
      </w:r>
    </w:p>
    <w:p w:rsidR="009016B3" w:rsidRDefault="009016B3" w:rsidP="009016B3">
      <w:pPr>
        <w:rPr>
          <w:rFonts w:asciiTheme="minorHAnsi" w:hAnsiTheme="minorHAnsi"/>
          <w:sz w:val="22"/>
        </w:rPr>
      </w:pPr>
    </w:p>
    <w:p w:rsidR="009016B3" w:rsidRDefault="009016B3" w:rsidP="009016B3">
      <w:pPr>
        <w:pStyle w:val="ListParagraph"/>
        <w:numPr>
          <w:ilvl w:val="0"/>
          <w:numId w:val="26"/>
        </w:numPr>
        <w:rPr>
          <w:rFonts w:asciiTheme="minorHAnsi" w:hAnsiTheme="minorHAnsi"/>
          <w:sz w:val="22"/>
        </w:rPr>
      </w:pPr>
      <w:r w:rsidRPr="009016B3">
        <w:rPr>
          <w:rFonts w:asciiTheme="minorHAnsi" w:hAnsiTheme="minorHAnsi"/>
          <w:sz w:val="22"/>
        </w:rPr>
        <w:t>The grantee must conduct and keep a record of at least a midterm and end-of-term written evaluation of each member’s performance for Full and Half-Time members and an end-of-term written evaluation for less than Half-time members. </w:t>
      </w:r>
    </w:p>
    <w:p w:rsidR="009016B3" w:rsidRPr="009016B3" w:rsidRDefault="009016B3" w:rsidP="009016B3">
      <w:pPr>
        <w:pStyle w:val="ListParagraph"/>
        <w:numPr>
          <w:ilvl w:val="0"/>
          <w:numId w:val="26"/>
        </w:numPr>
        <w:rPr>
          <w:rFonts w:asciiTheme="minorHAnsi" w:hAnsiTheme="minorHAnsi"/>
          <w:sz w:val="22"/>
        </w:rPr>
      </w:pPr>
      <w:r w:rsidRPr="009016B3">
        <w:rPr>
          <w:rFonts w:asciiTheme="minorHAnsi" w:hAnsiTheme="minorHAnsi"/>
          <w:sz w:val="22"/>
        </w:rPr>
        <w:t>The end-of-term evaluation should focus on such factors as:</w:t>
      </w:r>
    </w:p>
    <w:p w:rsidR="009016B3" w:rsidRDefault="009016B3" w:rsidP="009016B3">
      <w:pPr>
        <w:pStyle w:val="ListParagraph"/>
        <w:numPr>
          <w:ilvl w:val="1"/>
          <w:numId w:val="26"/>
        </w:numPr>
        <w:rPr>
          <w:rFonts w:asciiTheme="minorHAnsi" w:hAnsiTheme="minorHAnsi"/>
          <w:sz w:val="22"/>
        </w:rPr>
      </w:pPr>
      <w:r w:rsidRPr="009016B3">
        <w:rPr>
          <w:rFonts w:asciiTheme="minorHAnsi" w:hAnsiTheme="minorHAnsi"/>
          <w:sz w:val="22"/>
        </w:rPr>
        <w:t>Whether the member has completed the required number of hours;</w:t>
      </w:r>
    </w:p>
    <w:p w:rsidR="009016B3" w:rsidRDefault="009016B3" w:rsidP="009016B3">
      <w:pPr>
        <w:pStyle w:val="ListParagraph"/>
        <w:numPr>
          <w:ilvl w:val="1"/>
          <w:numId w:val="26"/>
        </w:numPr>
        <w:rPr>
          <w:rFonts w:asciiTheme="minorHAnsi" w:hAnsiTheme="minorHAnsi"/>
          <w:sz w:val="22"/>
        </w:rPr>
      </w:pPr>
      <w:r w:rsidRPr="009016B3">
        <w:rPr>
          <w:rFonts w:asciiTheme="minorHAnsi" w:hAnsiTheme="minorHAnsi"/>
          <w:sz w:val="22"/>
        </w:rPr>
        <w:t>Whether the member has satisfactorily completed assignments; and</w:t>
      </w:r>
    </w:p>
    <w:p w:rsidR="009016B3" w:rsidRPr="009016B3" w:rsidRDefault="009016B3" w:rsidP="009016B3">
      <w:pPr>
        <w:pStyle w:val="ListParagraph"/>
        <w:numPr>
          <w:ilvl w:val="1"/>
          <w:numId w:val="26"/>
        </w:numPr>
        <w:rPr>
          <w:rFonts w:asciiTheme="minorHAnsi" w:hAnsiTheme="minorHAnsi"/>
          <w:sz w:val="22"/>
        </w:rPr>
      </w:pPr>
      <w:r w:rsidRPr="009016B3">
        <w:rPr>
          <w:rFonts w:asciiTheme="minorHAnsi" w:hAnsiTheme="minorHAnsi"/>
          <w:sz w:val="22"/>
        </w:rPr>
        <w:t>Whether the member has met other performance criteria that were clearly communicated at the beginning of the term of service.</w:t>
      </w:r>
    </w:p>
    <w:p w:rsidR="00072DD9" w:rsidRDefault="00072DD9" w:rsidP="00072DD9">
      <w:pPr>
        <w:rPr>
          <w:rFonts w:asciiTheme="minorHAnsi" w:hAnsiTheme="minorHAnsi" w:cs="Arial"/>
          <w:sz w:val="22"/>
          <w:szCs w:val="22"/>
        </w:rPr>
      </w:pPr>
    </w:p>
    <w:p w:rsidR="00072DD9" w:rsidRPr="00501DEA" w:rsidRDefault="00072DD9" w:rsidP="00072DD9">
      <w:pPr>
        <w:rPr>
          <w:rFonts w:asciiTheme="minorHAnsi" w:hAnsiTheme="minorHAnsi" w:cs="Arial"/>
          <w:sz w:val="22"/>
          <w:szCs w:val="22"/>
        </w:rPr>
      </w:pPr>
    </w:p>
    <w:p w:rsidR="00072DD9" w:rsidRPr="00CB2CDC" w:rsidRDefault="00072DD9" w:rsidP="00072DD9">
      <w:pPr>
        <w:shd w:val="clear" w:color="auto" w:fill="E6E6E6"/>
        <w:rPr>
          <w:rFonts w:asciiTheme="minorHAnsi" w:hAnsiTheme="minorHAnsi"/>
          <w:b/>
          <w:sz w:val="22"/>
          <w:szCs w:val="22"/>
        </w:rPr>
      </w:pPr>
      <w:r>
        <w:rPr>
          <w:rFonts w:asciiTheme="minorHAnsi" w:hAnsiTheme="minorHAnsi"/>
          <w:b/>
          <w:sz w:val="22"/>
          <w:szCs w:val="22"/>
        </w:rPr>
        <w:t>Resolution</w:t>
      </w:r>
    </w:p>
    <w:p w:rsidR="00072DD9" w:rsidRDefault="00072DD9" w:rsidP="00072DD9">
      <w:pPr>
        <w:rPr>
          <w:rFonts w:asciiTheme="minorHAnsi" w:hAnsiTheme="minorHAnsi"/>
        </w:rPr>
      </w:pPr>
    </w:p>
    <w:p w:rsidR="00072DD9" w:rsidRPr="00224048" w:rsidRDefault="009016B3" w:rsidP="00072DD9">
      <w:pPr>
        <w:rPr>
          <w:rFonts w:asciiTheme="minorHAnsi" w:eastAsia="Calibri" w:hAnsiTheme="minorHAnsi" w:cs="Arial"/>
          <w:color w:val="FF0000"/>
          <w:sz w:val="22"/>
          <w:szCs w:val="22"/>
        </w:rPr>
      </w:pPr>
      <w:r>
        <w:rPr>
          <w:rFonts w:asciiTheme="minorHAnsi" w:eastAsia="Calibri" w:hAnsiTheme="minorHAnsi" w:cs="Arial"/>
          <w:sz w:val="22"/>
          <w:szCs w:val="22"/>
        </w:rPr>
        <w:t xml:space="preserve">While on site, the </w:t>
      </w:r>
      <w:r w:rsidR="00B81AD9">
        <w:rPr>
          <w:rFonts w:asciiTheme="minorHAnsi" w:eastAsia="Calibri" w:hAnsiTheme="minorHAnsi" w:cs="Arial"/>
          <w:sz w:val="22"/>
          <w:szCs w:val="22"/>
        </w:rPr>
        <w:t>Grants Officer</w:t>
      </w:r>
      <w:r>
        <w:rPr>
          <w:rFonts w:asciiTheme="minorHAnsi" w:eastAsia="Calibri" w:hAnsiTheme="minorHAnsi" w:cs="Arial"/>
          <w:sz w:val="22"/>
          <w:szCs w:val="22"/>
        </w:rPr>
        <w:t xml:space="preserve"> will seek to resolve as many issues as feasible. It is common that many issues can be resolved quickly while on site</w:t>
      </w:r>
      <w:r w:rsidR="00224048">
        <w:rPr>
          <w:rFonts w:asciiTheme="minorHAnsi" w:eastAsia="Calibri" w:hAnsiTheme="minorHAnsi" w:cs="Arial"/>
          <w:sz w:val="22"/>
          <w:szCs w:val="22"/>
        </w:rPr>
        <w:t xml:space="preserve">, for </w:t>
      </w:r>
      <w:proofErr w:type="gramStart"/>
      <w:r w:rsidR="00224048">
        <w:rPr>
          <w:rFonts w:asciiTheme="minorHAnsi" w:eastAsia="Calibri" w:hAnsiTheme="minorHAnsi" w:cs="Arial"/>
          <w:sz w:val="22"/>
          <w:szCs w:val="22"/>
        </w:rPr>
        <w:t xml:space="preserve">example </w:t>
      </w:r>
      <w:r>
        <w:rPr>
          <w:rFonts w:asciiTheme="minorHAnsi" w:eastAsia="Calibri" w:hAnsiTheme="minorHAnsi" w:cs="Arial"/>
          <w:sz w:val="22"/>
          <w:szCs w:val="22"/>
        </w:rPr>
        <w:t xml:space="preserve"> missing</w:t>
      </w:r>
      <w:proofErr w:type="gramEnd"/>
      <w:r>
        <w:rPr>
          <w:rFonts w:asciiTheme="minorHAnsi" w:eastAsia="Calibri" w:hAnsiTheme="minorHAnsi" w:cs="Arial"/>
          <w:sz w:val="22"/>
          <w:szCs w:val="22"/>
        </w:rPr>
        <w:t xml:space="preserve"> documentation in the file may simply be misplaced. </w:t>
      </w:r>
    </w:p>
    <w:p w:rsidR="009016B3" w:rsidRDefault="009016B3" w:rsidP="00072DD9">
      <w:pPr>
        <w:rPr>
          <w:rFonts w:asciiTheme="minorHAnsi" w:eastAsia="Calibri" w:hAnsiTheme="minorHAnsi" w:cs="Arial"/>
          <w:sz w:val="22"/>
          <w:szCs w:val="22"/>
        </w:rPr>
      </w:pPr>
    </w:p>
    <w:p w:rsidR="009016B3" w:rsidRDefault="009016B3" w:rsidP="00072DD9">
      <w:pPr>
        <w:rPr>
          <w:rFonts w:asciiTheme="minorHAnsi" w:eastAsia="Calibri" w:hAnsiTheme="minorHAnsi" w:cs="Arial"/>
          <w:sz w:val="22"/>
          <w:szCs w:val="22"/>
        </w:rPr>
      </w:pPr>
      <w:r>
        <w:rPr>
          <w:rFonts w:asciiTheme="minorHAnsi" w:eastAsia="Calibri" w:hAnsiTheme="minorHAnsi" w:cs="Arial"/>
          <w:sz w:val="22"/>
          <w:szCs w:val="22"/>
        </w:rPr>
        <w:t xml:space="preserve">Following the site visit, OneStar will release the written monitoring report in accordance with the timeframe outlined in the OneStar scorecard.  Resolution will occur in accordance with the Resolution Policy and resolution timelines outlined in the OneStar scorecard. </w:t>
      </w:r>
    </w:p>
    <w:p w:rsidR="00072DD9" w:rsidRDefault="00072DD9" w:rsidP="00072DD9">
      <w:pPr>
        <w:rPr>
          <w:rFonts w:asciiTheme="minorHAnsi" w:eastAsia="Calibri" w:hAnsiTheme="minorHAnsi" w:cs="Arial"/>
          <w:sz w:val="22"/>
          <w:szCs w:val="22"/>
        </w:rPr>
      </w:pPr>
    </w:p>
    <w:p w:rsidR="00966738" w:rsidRDefault="00966738" w:rsidP="00072DD9">
      <w:pPr>
        <w:rPr>
          <w:rFonts w:asciiTheme="minorHAnsi" w:eastAsia="Calibri" w:hAnsiTheme="minorHAnsi" w:cs="Arial"/>
          <w:sz w:val="22"/>
          <w:szCs w:val="22"/>
        </w:rPr>
      </w:pPr>
      <w:r>
        <w:rPr>
          <w:rFonts w:asciiTheme="minorHAnsi" w:eastAsia="Calibri" w:hAnsiTheme="minorHAnsi" w:cs="Arial"/>
          <w:sz w:val="22"/>
          <w:szCs w:val="22"/>
        </w:rPr>
        <w:t xml:space="preserve">If any systemic issues are identified, an expanded scope or follow-up testing may be required and should be entered in the report and monitoring plan. </w:t>
      </w:r>
    </w:p>
    <w:p w:rsidR="00966738" w:rsidRDefault="00966738" w:rsidP="00072DD9">
      <w:pPr>
        <w:rPr>
          <w:rFonts w:asciiTheme="minorHAnsi" w:eastAsia="Calibri" w:hAnsiTheme="minorHAnsi" w:cs="Arial"/>
          <w:sz w:val="22"/>
          <w:szCs w:val="22"/>
        </w:rPr>
      </w:pPr>
    </w:p>
    <w:p w:rsidR="00072DD9" w:rsidRPr="00CB2CDC" w:rsidRDefault="00072DD9" w:rsidP="00072DD9">
      <w:pPr>
        <w:shd w:val="clear" w:color="auto" w:fill="E6E6E6"/>
        <w:rPr>
          <w:rFonts w:asciiTheme="minorHAnsi" w:hAnsiTheme="minorHAnsi"/>
          <w:b/>
          <w:sz w:val="22"/>
          <w:szCs w:val="22"/>
        </w:rPr>
      </w:pPr>
      <w:r>
        <w:rPr>
          <w:rFonts w:asciiTheme="minorHAnsi" w:hAnsiTheme="minorHAnsi"/>
          <w:b/>
          <w:sz w:val="22"/>
          <w:szCs w:val="22"/>
        </w:rPr>
        <w:t>Required Forms and Documents</w:t>
      </w:r>
    </w:p>
    <w:p w:rsidR="00072DD9" w:rsidRPr="00E2288C" w:rsidRDefault="00072DD9" w:rsidP="009016B3">
      <w:pPr>
        <w:rPr>
          <w:rFonts w:asciiTheme="minorHAnsi" w:hAnsiTheme="minorHAnsi"/>
          <w:sz w:val="22"/>
        </w:rPr>
      </w:pPr>
    </w:p>
    <w:p w:rsidR="00072DD9" w:rsidRPr="00E2288C" w:rsidRDefault="00072DD9" w:rsidP="00072DD9">
      <w:pPr>
        <w:rPr>
          <w:rFonts w:asciiTheme="minorHAnsi" w:hAnsiTheme="minorHAnsi"/>
          <w:sz w:val="22"/>
          <w:u w:val="single"/>
        </w:rPr>
      </w:pPr>
      <w:r w:rsidRPr="00E2288C">
        <w:rPr>
          <w:rFonts w:asciiTheme="minorHAnsi" w:hAnsiTheme="minorHAnsi"/>
          <w:sz w:val="22"/>
          <w:u w:val="single"/>
        </w:rPr>
        <w:t xml:space="preserve"> </w:t>
      </w:r>
      <w:r>
        <w:rPr>
          <w:rFonts w:asciiTheme="minorHAnsi" w:hAnsiTheme="minorHAnsi"/>
          <w:sz w:val="22"/>
          <w:u w:val="single"/>
        </w:rPr>
        <w:t>E-</w:t>
      </w:r>
      <w:r w:rsidRPr="00E2288C">
        <w:rPr>
          <w:rFonts w:asciiTheme="minorHAnsi" w:hAnsiTheme="minorHAnsi"/>
          <w:sz w:val="22"/>
          <w:u w:val="single"/>
        </w:rPr>
        <w:t xml:space="preserve">Grants/My AmeriCorps Usage </w:t>
      </w:r>
    </w:p>
    <w:p w:rsidR="00072DD9" w:rsidRDefault="007076E6" w:rsidP="00072DD9">
      <w:pPr>
        <w:rPr>
          <w:rFonts w:asciiTheme="minorHAnsi" w:hAnsiTheme="minorHAnsi"/>
          <w:sz w:val="22"/>
        </w:rPr>
      </w:pPr>
      <w:hyperlink r:id="rId10" w:history="1">
        <w:r w:rsidR="009016B3" w:rsidRPr="00FD267E">
          <w:rPr>
            <w:rStyle w:val="Hyperlink"/>
            <w:rFonts w:asciiTheme="minorHAnsi" w:hAnsiTheme="minorHAnsi"/>
            <w:sz w:val="22"/>
          </w:rPr>
          <w:t>http://www.nationalserviceresources.org/ac-training-support-state</w:t>
        </w:r>
      </w:hyperlink>
    </w:p>
    <w:p w:rsidR="009016B3" w:rsidRDefault="009016B3" w:rsidP="00072DD9">
      <w:pPr>
        <w:rPr>
          <w:rFonts w:asciiTheme="minorHAnsi" w:hAnsiTheme="minorHAnsi"/>
          <w:sz w:val="22"/>
        </w:rPr>
      </w:pPr>
    </w:p>
    <w:p w:rsidR="009016B3" w:rsidRDefault="009016B3" w:rsidP="00072DD9">
      <w:pPr>
        <w:rPr>
          <w:rFonts w:asciiTheme="minorHAnsi" w:hAnsiTheme="minorHAnsi"/>
          <w:sz w:val="22"/>
          <w:u w:val="single"/>
        </w:rPr>
      </w:pPr>
      <w:r w:rsidRPr="009016B3">
        <w:rPr>
          <w:rFonts w:asciiTheme="minorHAnsi" w:hAnsiTheme="minorHAnsi"/>
          <w:sz w:val="22"/>
          <w:u w:val="single"/>
        </w:rPr>
        <w:t>Member File Review Tool</w:t>
      </w:r>
    </w:p>
    <w:p w:rsidR="009016B3" w:rsidRPr="009016B3" w:rsidRDefault="009016B3" w:rsidP="00072DD9">
      <w:pPr>
        <w:rPr>
          <w:rFonts w:asciiTheme="minorHAnsi" w:hAnsiTheme="minorHAnsi"/>
          <w:sz w:val="22"/>
          <w:u w:val="single"/>
        </w:rPr>
      </w:pPr>
      <w:r w:rsidRPr="009016B3">
        <w:rPr>
          <w:rFonts w:asciiTheme="minorHAnsi" w:hAnsiTheme="minorHAnsi"/>
          <w:sz w:val="22"/>
          <w:u w:val="single"/>
        </w:rPr>
        <w:t>Z:\OneStar Shared\SERVICE AND VOLUNTEERISM\AmeriCorps Texas Policies and Procedures\Monitoring and Resolution</w:t>
      </w:r>
    </w:p>
    <w:p w:rsidR="009016B3" w:rsidRDefault="009016B3" w:rsidP="00072DD9">
      <w:pPr>
        <w:rPr>
          <w:rFonts w:asciiTheme="minorHAnsi" w:hAnsiTheme="minorHAnsi" w:cs="Arial"/>
          <w:b/>
          <w:sz w:val="22"/>
          <w:szCs w:val="22"/>
        </w:rPr>
      </w:pPr>
    </w:p>
    <w:p w:rsidR="00966738" w:rsidRPr="00966738" w:rsidRDefault="00966738" w:rsidP="00072DD9">
      <w:pPr>
        <w:rPr>
          <w:rFonts w:asciiTheme="minorHAnsi" w:hAnsiTheme="minorHAnsi" w:cs="Arial"/>
          <w:sz w:val="22"/>
          <w:szCs w:val="22"/>
          <w:u w:val="single"/>
        </w:rPr>
      </w:pPr>
    </w:p>
    <w:p w:rsidR="00072DD9" w:rsidRPr="00CB2CDC" w:rsidRDefault="00072DD9" w:rsidP="00072DD9">
      <w:pPr>
        <w:shd w:val="clear" w:color="auto" w:fill="E6E6E6"/>
        <w:rPr>
          <w:rFonts w:asciiTheme="minorHAnsi" w:hAnsiTheme="minorHAnsi"/>
          <w:b/>
          <w:sz w:val="22"/>
          <w:szCs w:val="22"/>
        </w:rPr>
      </w:pPr>
      <w:r>
        <w:rPr>
          <w:rFonts w:asciiTheme="minorHAnsi" w:hAnsiTheme="minorHAnsi"/>
          <w:b/>
          <w:sz w:val="22"/>
          <w:szCs w:val="22"/>
        </w:rPr>
        <w:lastRenderedPageBreak/>
        <w:t>Related Topics</w:t>
      </w:r>
    </w:p>
    <w:p w:rsidR="00072DD9" w:rsidRPr="0029712F" w:rsidRDefault="00072DD9" w:rsidP="00072DD9">
      <w:pPr>
        <w:rPr>
          <w:rFonts w:asciiTheme="minorHAnsi" w:hAnsiTheme="minorHAnsi"/>
          <w:sz w:val="22"/>
        </w:rPr>
      </w:pPr>
    </w:p>
    <w:p w:rsidR="00072DD9" w:rsidRDefault="00966738" w:rsidP="00072DD9">
      <w:pPr>
        <w:pStyle w:val="ListParagraph"/>
        <w:numPr>
          <w:ilvl w:val="0"/>
          <w:numId w:val="17"/>
        </w:numPr>
        <w:rPr>
          <w:rFonts w:asciiTheme="minorHAnsi" w:hAnsiTheme="minorHAnsi"/>
          <w:sz w:val="22"/>
        </w:rPr>
      </w:pPr>
      <w:r>
        <w:rPr>
          <w:rFonts w:asciiTheme="minorHAnsi" w:hAnsiTheme="minorHAnsi"/>
          <w:sz w:val="22"/>
        </w:rPr>
        <w:t>Program Monitoring Menu</w:t>
      </w:r>
    </w:p>
    <w:p w:rsidR="00072DD9" w:rsidRDefault="00966738" w:rsidP="00072DD9">
      <w:pPr>
        <w:pStyle w:val="ListParagraph"/>
        <w:numPr>
          <w:ilvl w:val="0"/>
          <w:numId w:val="17"/>
        </w:numPr>
        <w:rPr>
          <w:rFonts w:asciiTheme="minorHAnsi" w:hAnsiTheme="minorHAnsi"/>
          <w:sz w:val="22"/>
        </w:rPr>
      </w:pPr>
      <w:r>
        <w:rPr>
          <w:rFonts w:asciiTheme="minorHAnsi" w:hAnsiTheme="minorHAnsi"/>
          <w:sz w:val="22"/>
        </w:rPr>
        <w:t xml:space="preserve">Program Document Review </w:t>
      </w:r>
    </w:p>
    <w:p w:rsidR="00072DD9" w:rsidRPr="0029712F" w:rsidRDefault="00072DD9" w:rsidP="00072DD9">
      <w:pPr>
        <w:pStyle w:val="ListParagraph"/>
        <w:numPr>
          <w:ilvl w:val="0"/>
          <w:numId w:val="17"/>
        </w:numPr>
        <w:rPr>
          <w:rFonts w:asciiTheme="minorHAnsi" w:hAnsiTheme="minorHAnsi"/>
          <w:sz w:val="22"/>
        </w:rPr>
      </w:pPr>
      <w:r>
        <w:rPr>
          <w:rFonts w:asciiTheme="minorHAnsi" w:hAnsiTheme="minorHAnsi"/>
          <w:sz w:val="22"/>
        </w:rPr>
        <w:t>Resolution Policy</w:t>
      </w:r>
    </w:p>
    <w:p w:rsidR="00072DD9" w:rsidRDefault="00072DD9" w:rsidP="00072DD9">
      <w:pPr>
        <w:rPr>
          <w:rFonts w:asciiTheme="minorHAnsi" w:hAnsiTheme="minorHAnsi"/>
        </w:rPr>
      </w:pPr>
    </w:p>
    <w:p w:rsidR="002D19F2" w:rsidRPr="00E71968" w:rsidRDefault="002D19F2" w:rsidP="00CB2CDC">
      <w:pPr>
        <w:rPr>
          <w:rFonts w:asciiTheme="minorHAnsi" w:hAnsiTheme="minorHAnsi"/>
        </w:rPr>
      </w:pPr>
      <w:bookmarkStart w:id="0" w:name="_GoBack"/>
      <w:bookmarkEnd w:id="0"/>
    </w:p>
    <w:sectPr w:rsidR="002D19F2" w:rsidRPr="00E71968" w:rsidSect="00145B28">
      <w:headerReference w:type="default" r:id="rId11"/>
      <w:footerReference w:type="default" r:id="rId12"/>
      <w:pgSz w:w="12240" w:h="15840"/>
      <w:pgMar w:top="180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6E6" w:rsidRDefault="007076E6" w:rsidP="00E71968">
      <w:r>
        <w:separator/>
      </w:r>
    </w:p>
  </w:endnote>
  <w:endnote w:type="continuationSeparator" w:id="0">
    <w:p w:rsidR="007076E6" w:rsidRDefault="007076E6" w:rsidP="00E7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96482532"/>
      <w:docPartObj>
        <w:docPartGallery w:val="Page Numbers (Bottom of Page)"/>
        <w:docPartUnique/>
      </w:docPartObj>
    </w:sdtPr>
    <w:sdtEndPr/>
    <w:sdtContent>
      <w:sdt>
        <w:sdtPr>
          <w:rPr>
            <w:rFonts w:asciiTheme="minorHAnsi" w:hAnsiTheme="minorHAnsi"/>
            <w:sz w:val="18"/>
            <w:szCs w:val="18"/>
          </w:rPr>
          <w:id w:val="565050523"/>
          <w:docPartObj>
            <w:docPartGallery w:val="Page Numbers (Top of Page)"/>
            <w:docPartUnique/>
          </w:docPartObj>
        </w:sdtPr>
        <w:sdtEndPr/>
        <w:sdtContent>
          <w:p w:rsidR="00EB308A" w:rsidRPr="00501DEA" w:rsidRDefault="00EB308A" w:rsidP="00501DEA">
            <w:pPr>
              <w:pStyle w:val="Footer"/>
              <w:rPr>
                <w:rFonts w:asciiTheme="minorHAnsi" w:hAnsiTheme="minorHAnsi"/>
                <w:sz w:val="18"/>
                <w:szCs w:val="18"/>
              </w:rPr>
            </w:pPr>
            <w:r>
              <w:rPr>
                <w:rFonts w:asciiTheme="minorHAnsi" w:hAnsiTheme="minorHAnsi"/>
                <w:i/>
                <w:sz w:val="18"/>
                <w:szCs w:val="18"/>
              </w:rPr>
              <w:t>Last revised 0</w:t>
            </w:r>
            <w:r w:rsidR="00387793">
              <w:rPr>
                <w:rFonts w:asciiTheme="minorHAnsi" w:hAnsiTheme="minorHAnsi"/>
                <w:i/>
                <w:sz w:val="18"/>
                <w:szCs w:val="18"/>
              </w:rPr>
              <w:t>8</w:t>
            </w:r>
            <w:r>
              <w:rPr>
                <w:rFonts w:asciiTheme="minorHAnsi" w:hAnsiTheme="minorHAnsi"/>
                <w:i/>
                <w:sz w:val="18"/>
                <w:szCs w:val="18"/>
              </w:rPr>
              <w:t>.</w:t>
            </w:r>
            <w:r w:rsidR="00387793">
              <w:rPr>
                <w:rFonts w:asciiTheme="minorHAnsi" w:hAnsiTheme="minorHAnsi"/>
                <w:i/>
                <w:sz w:val="18"/>
                <w:szCs w:val="18"/>
              </w:rPr>
              <w:t>20</w:t>
            </w:r>
            <w:r>
              <w:rPr>
                <w:rFonts w:asciiTheme="minorHAnsi" w:hAnsiTheme="minorHAnsi"/>
                <w:i/>
                <w:sz w:val="18"/>
                <w:szCs w:val="18"/>
              </w:rPr>
              <w:t>.1</w:t>
            </w:r>
            <w:r w:rsidR="00387793">
              <w:rPr>
                <w:rFonts w:asciiTheme="minorHAnsi" w:hAnsiTheme="minorHAnsi"/>
                <w:i/>
                <w:sz w:val="18"/>
                <w:szCs w:val="18"/>
              </w:rPr>
              <w:t>2</w:t>
            </w:r>
            <w:r>
              <w:rPr>
                <w:rFonts w:asciiTheme="minorHAnsi" w:hAnsiTheme="minorHAnsi"/>
                <w:i/>
                <w:sz w:val="18"/>
                <w:szCs w:val="18"/>
              </w:rPr>
              <w:tab/>
            </w:r>
            <w:r>
              <w:rPr>
                <w:rFonts w:asciiTheme="minorHAnsi" w:hAnsiTheme="minorHAnsi"/>
                <w:i/>
                <w:sz w:val="18"/>
                <w:szCs w:val="18"/>
              </w:rPr>
              <w:tab/>
              <w:t xml:space="preserve">   </w:t>
            </w:r>
            <w:r w:rsidRPr="00501DEA">
              <w:rPr>
                <w:rFonts w:asciiTheme="minorHAnsi" w:hAnsiTheme="minorHAnsi"/>
                <w:sz w:val="18"/>
                <w:szCs w:val="18"/>
              </w:rPr>
              <w:t xml:space="preserve">Page </w:t>
            </w:r>
            <w:r w:rsidRPr="00501DEA">
              <w:rPr>
                <w:rFonts w:asciiTheme="minorHAnsi" w:hAnsiTheme="minorHAnsi"/>
                <w:b/>
                <w:sz w:val="18"/>
                <w:szCs w:val="18"/>
              </w:rPr>
              <w:fldChar w:fldCharType="begin"/>
            </w:r>
            <w:r w:rsidRPr="00501DEA">
              <w:rPr>
                <w:rFonts w:asciiTheme="minorHAnsi" w:hAnsiTheme="minorHAnsi"/>
                <w:b/>
                <w:sz w:val="18"/>
                <w:szCs w:val="18"/>
              </w:rPr>
              <w:instrText xml:space="preserve"> PAGE </w:instrText>
            </w:r>
            <w:r w:rsidRPr="00501DEA">
              <w:rPr>
                <w:rFonts w:asciiTheme="minorHAnsi" w:hAnsiTheme="minorHAnsi"/>
                <w:b/>
                <w:sz w:val="18"/>
                <w:szCs w:val="18"/>
              </w:rPr>
              <w:fldChar w:fldCharType="separate"/>
            </w:r>
            <w:r w:rsidR="00387793">
              <w:rPr>
                <w:rFonts w:asciiTheme="minorHAnsi" w:hAnsiTheme="minorHAnsi"/>
                <w:b/>
                <w:noProof/>
                <w:sz w:val="18"/>
                <w:szCs w:val="18"/>
              </w:rPr>
              <w:t>1</w:t>
            </w:r>
            <w:r w:rsidRPr="00501DEA">
              <w:rPr>
                <w:rFonts w:asciiTheme="minorHAnsi" w:hAnsiTheme="minorHAnsi"/>
                <w:b/>
                <w:sz w:val="18"/>
                <w:szCs w:val="18"/>
              </w:rPr>
              <w:fldChar w:fldCharType="end"/>
            </w:r>
            <w:r w:rsidRPr="00501DEA">
              <w:rPr>
                <w:rFonts w:asciiTheme="minorHAnsi" w:hAnsiTheme="minorHAnsi"/>
                <w:sz w:val="18"/>
                <w:szCs w:val="18"/>
              </w:rPr>
              <w:t xml:space="preserve"> of </w:t>
            </w:r>
            <w:r w:rsidRPr="00501DEA">
              <w:rPr>
                <w:rFonts w:asciiTheme="minorHAnsi" w:hAnsiTheme="minorHAnsi"/>
                <w:b/>
                <w:sz w:val="18"/>
                <w:szCs w:val="18"/>
              </w:rPr>
              <w:fldChar w:fldCharType="begin"/>
            </w:r>
            <w:r w:rsidRPr="00501DEA">
              <w:rPr>
                <w:rFonts w:asciiTheme="minorHAnsi" w:hAnsiTheme="minorHAnsi"/>
                <w:b/>
                <w:sz w:val="18"/>
                <w:szCs w:val="18"/>
              </w:rPr>
              <w:instrText xml:space="preserve"> NUMPAGES  </w:instrText>
            </w:r>
            <w:r w:rsidRPr="00501DEA">
              <w:rPr>
                <w:rFonts w:asciiTheme="minorHAnsi" w:hAnsiTheme="minorHAnsi"/>
                <w:b/>
                <w:sz w:val="18"/>
                <w:szCs w:val="18"/>
              </w:rPr>
              <w:fldChar w:fldCharType="separate"/>
            </w:r>
            <w:r w:rsidR="00387793">
              <w:rPr>
                <w:rFonts w:asciiTheme="minorHAnsi" w:hAnsiTheme="minorHAnsi"/>
                <w:b/>
                <w:noProof/>
                <w:sz w:val="18"/>
                <w:szCs w:val="18"/>
              </w:rPr>
              <w:t>6</w:t>
            </w:r>
            <w:r w:rsidRPr="00501DEA">
              <w:rPr>
                <w:rFonts w:asciiTheme="minorHAnsi" w:hAnsiTheme="minorHAnsi"/>
                <w:b/>
                <w:sz w:val="18"/>
                <w:szCs w:val="18"/>
              </w:rPr>
              <w:fldChar w:fldCharType="end"/>
            </w:r>
          </w:p>
        </w:sdtContent>
      </w:sdt>
    </w:sdtContent>
  </w:sdt>
  <w:p w:rsidR="00EB308A" w:rsidRPr="00CB2CDC" w:rsidRDefault="00EB308A">
    <w:pPr>
      <w:pStyle w:val="Footer"/>
      <w:rPr>
        <w:rFonts w:asciiTheme="minorHAnsi" w:hAnsiTheme="minorHAnsi"/>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6E6" w:rsidRDefault="007076E6" w:rsidP="00E71968">
      <w:r>
        <w:separator/>
      </w:r>
    </w:p>
  </w:footnote>
  <w:footnote w:type="continuationSeparator" w:id="0">
    <w:p w:rsidR="007076E6" w:rsidRDefault="007076E6" w:rsidP="00E71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8A" w:rsidRDefault="00EB308A">
    <w:pPr>
      <w:pStyle w:val="Header"/>
    </w:pPr>
    <w:r>
      <w:rPr>
        <w:noProof/>
      </w:rPr>
      <mc:AlternateContent>
        <mc:Choice Requires="wps">
          <w:drawing>
            <wp:anchor distT="0" distB="0" distL="114300" distR="114300" simplePos="0" relativeHeight="251658240" behindDoc="0" locked="0" layoutInCell="1" allowOverlap="1" wp14:anchorId="54AC43C8" wp14:editId="6FB12F7D">
              <wp:simplePos x="0" y="0"/>
              <wp:positionH relativeFrom="column">
                <wp:posOffset>3291840</wp:posOffset>
              </wp:positionH>
              <wp:positionV relativeFrom="paragraph">
                <wp:posOffset>17145</wp:posOffset>
              </wp:positionV>
              <wp:extent cx="3329940" cy="504825"/>
              <wp:effectExtent l="0"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08A" w:rsidRPr="002B6DF9" w:rsidRDefault="00EB308A" w:rsidP="00960758">
                          <w:pPr>
                            <w:jc w:val="right"/>
                            <w:rPr>
                              <w:rFonts w:ascii="Arial Bold" w:hAnsi="Arial Bold"/>
                              <w:color w:val="62A4C2"/>
                              <w:sz w:val="28"/>
                            </w:rPr>
                          </w:pPr>
                          <w:r>
                            <w:rPr>
                              <w:rFonts w:ascii="Arial Bold" w:hAnsi="Arial Bold"/>
                              <w:color w:val="62A4C2"/>
                              <w:sz w:val="28"/>
                            </w:rPr>
                            <w:t>AmeriCorps Policies + Procedures</w:t>
                          </w:r>
                        </w:p>
                        <w:p w:rsidR="00EB308A" w:rsidRPr="002B6DF9" w:rsidRDefault="00EB308A" w:rsidP="00960758">
                          <w:pPr>
                            <w:jc w:val="right"/>
                            <w:rPr>
                              <w:rFonts w:ascii="Arial Bold" w:hAnsi="Arial Bold"/>
                              <w:color w:val="62A4C2"/>
                              <w:sz w:val="32"/>
                            </w:rPr>
                          </w:pPr>
                          <w:r>
                            <w:rPr>
                              <w:rFonts w:ascii="Arial" w:hAnsi="Arial"/>
                              <w:color w:val="FF9900"/>
                            </w:rPr>
                            <w:t>Monitoring and Resolution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9.2pt;margin-top:1.35pt;width:262.2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lBswIAALk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" filled="f" stroked="f">
              <v:textbox>
                <w:txbxContent>
                  <w:p w:rsidR="00EB308A" w:rsidRPr="002B6DF9" w:rsidRDefault="00EB308A" w:rsidP="00960758">
                    <w:pPr>
                      <w:jc w:val="right"/>
                      <w:rPr>
                        <w:rFonts w:ascii="Arial Bold" w:hAnsi="Arial Bold"/>
                        <w:color w:val="62A4C2"/>
                        <w:sz w:val="28"/>
                      </w:rPr>
                    </w:pPr>
                    <w:r>
                      <w:rPr>
                        <w:rFonts w:ascii="Arial Bold" w:hAnsi="Arial Bold"/>
                        <w:color w:val="62A4C2"/>
                        <w:sz w:val="28"/>
                      </w:rPr>
                      <w:t>AmeriCorps Policies + Procedures</w:t>
                    </w:r>
                  </w:p>
                  <w:p w:rsidR="00EB308A" w:rsidRPr="002B6DF9" w:rsidRDefault="00EB308A" w:rsidP="00960758">
                    <w:pPr>
                      <w:jc w:val="right"/>
                      <w:rPr>
                        <w:rFonts w:ascii="Arial Bold" w:hAnsi="Arial Bold"/>
                        <w:color w:val="62A4C2"/>
                        <w:sz w:val="32"/>
                      </w:rPr>
                    </w:pPr>
                    <w:r>
                      <w:rPr>
                        <w:rFonts w:ascii="Arial" w:hAnsi="Arial"/>
                        <w:color w:val="FF9900"/>
                      </w:rPr>
                      <w:t>Monitoring and Resolution</w:t>
                    </w:r>
                  </w:p>
                </w:txbxContent>
              </v:textbox>
            </v:shape>
          </w:pict>
        </mc:Fallback>
      </mc:AlternateContent>
    </w:r>
    <w:r w:rsidR="004F5EB7">
      <w:rPr>
        <w:noProof/>
      </w:rPr>
      <w:drawing>
        <wp:inline distT="0" distB="0" distL="0" distR="0" wp14:anchorId="27B87940" wp14:editId="6B1060D7">
          <wp:extent cx="1476375" cy="466725"/>
          <wp:effectExtent l="0" t="0" r="0" b="0"/>
          <wp:docPr id="1" name="Picture 1" descr="Logo-With Tag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ith Tagline2"/>
                  <pic:cNvPicPr>
                    <a:picLocks noChangeAspect="1" noChangeArrowheads="1"/>
                  </pic:cNvPicPr>
                </pic:nvPicPr>
                <pic:blipFill rotWithShape="1">
                  <a:blip r:embed="rId1"/>
                  <a:srcRect b="19200"/>
                  <a:stretch/>
                </pic:blipFill>
                <pic:spPr bwMode="auto">
                  <a:xfrm>
                    <a:off x="0" y="0"/>
                    <a:ext cx="1480185" cy="46792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0" distB="0" distL="114300" distR="114300" simplePos="0" relativeHeight="251659264" behindDoc="0" locked="0" layoutInCell="1" allowOverlap="1" wp14:anchorId="3A52FBD8" wp14:editId="1C945361">
              <wp:simplePos x="0" y="0"/>
              <wp:positionH relativeFrom="column">
                <wp:posOffset>3124200</wp:posOffset>
              </wp:positionH>
              <wp:positionV relativeFrom="paragraph">
                <wp:posOffset>41275</wp:posOffset>
              </wp:positionV>
              <wp:extent cx="0" cy="45720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3.25pt" to="246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23E"/>
    <w:multiLevelType w:val="hybridMultilevel"/>
    <w:tmpl w:val="BD667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E0FC1"/>
    <w:multiLevelType w:val="hybridMultilevel"/>
    <w:tmpl w:val="42E24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B068E"/>
    <w:multiLevelType w:val="hybridMultilevel"/>
    <w:tmpl w:val="1BF0274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AAD422D"/>
    <w:multiLevelType w:val="hybridMultilevel"/>
    <w:tmpl w:val="124EA1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C6B7C"/>
    <w:multiLevelType w:val="hybridMultilevel"/>
    <w:tmpl w:val="63AE5E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9530B"/>
    <w:multiLevelType w:val="hybridMultilevel"/>
    <w:tmpl w:val="02528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710EF"/>
    <w:multiLevelType w:val="hybridMultilevel"/>
    <w:tmpl w:val="C5F8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87EFE"/>
    <w:multiLevelType w:val="hybridMultilevel"/>
    <w:tmpl w:val="6E94C6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E8C1320"/>
    <w:multiLevelType w:val="hybridMultilevel"/>
    <w:tmpl w:val="7F681D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32037"/>
    <w:multiLevelType w:val="multilevel"/>
    <w:tmpl w:val="163091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1942F2D"/>
    <w:multiLevelType w:val="hybridMultilevel"/>
    <w:tmpl w:val="6EA2BB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1636F"/>
    <w:multiLevelType w:val="hybridMultilevel"/>
    <w:tmpl w:val="CFB2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E472C"/>
    <w:multiLevelType w:val="hybridMultilevel"/>
    <w:tmpl w:val="CFB2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E40308"/>
    <w:multiLevelType w:val="hybridMultilevel"/>
    <w:tmpl w:val="F908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9D2423"/>
    <w:multiLevelType w:val="hybridMultilevel"/>
    <w:tmpl w:val="BE5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0119F"/>
    <w:multiLevelType w:val="hybridMultilevel"/>
    <w:tmpl w:val="5310E5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9B6150"/>
    <w:multiLevelType w:val="hybridMultilevel"/>
    <w:tmpl w:val="E89402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367590"/>
    <w:multiLevelType w:val="hybridMultilevel"/>
    <w:tmpl w:val="BCB26FE4"/>
    <w:lvl w:ilvl="0" w:tplc="23EEB9E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C38642E"/>
    <w:multiLevelType w:val="hybridMultilevel"/>
    <w:tmpl w:val="E76A5E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294F2F"/>
    <w:multiLevelType w:val="hybridMultilevel"/>
    <w:tmpl w:val="D7C64DC2"/>
    <w:lvl w:ilvl="0" w:tplc="0409000F">
      <w:start w:val="1"/>
      <w:numFmt w:val="decimal"/>
      <w:lvlText w:val="%1."/>
      <w:lvlJc w:val="left"/>
      <w:pPr>
        <w:ind w:left="720" w:hanging="360"/>
      </w:pPr>
      <w:rPr>
        <w:rFonts w:hint="default"/>
      </w:rPr>
    </w:lvl>
    <w:lvl w:ilvl="1" w:tplc="63B0E432">
      <w:start w:val="1"/>
      <w:numFmt w:val="lowerLetter"/>
      <w:lvlText w:val="%2."/>
      <w:lvlJc w:val="left"/>
      <w:pPr>
        <w:ind w:left="1440" w:hanging="360"/>
      </w:pPr>
      <w:rPr>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5E6E0B"/>
    <w:multiLevelType w:val="hybridMultilevel"/>
    <w:tmpl w:val="77A43C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BE6309"/>
    <w:multiLevelType w:val="hybridMultilevel"/>
    <w:tmpl w:val="457E86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417852"/>
    <w:multiLevelType w:val="hybridMultilevel"/>
    <w:tmpl w:val="B88E9E7C"/>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6"/>
  </w:num>
  <w:num w:numId="12">
    <w:abstractNumId w:val="14"/>
  </w:num>
  <w:num w:numId="13">
    <w:abstractNumId w:val="18"/>
  </w:num>
  <w:num w:numId="14">
    <w:abstractNumId w:val="21"/>
  </w:num>
  <w:num w:numId="15">
    <w:abstractNumId w:val="17"/>
  </w:num>
  <w:num w:numId="16">
    <w:abstractNumId w:val="16"/>
  </w:num>
  <w:num w:numId="17">
    <w:abstractNumId w:val="13"/>
  </w:num>
  <w:num w:numId="18">
    <w:abstractNumId w:val="3"/>
  </w:num>
  <w:num w:numId="19">
    <w:abstractNumId w:val="20"/>
  </w:num>
  <w:num w:numId="20">
    <w:abstractNumId w:val="8"/>
  </w:num>
  <w:num w:numId="21">
    <w:abstractNumId w:val="19"/>
  </w:num>
  <w:num w:numId="22">
    <w:abstractNumId w:val="2"/>
  </w:num>
  <w:num w:numId="23">
    <w:abstractNumId w:val="10"/>
  </w:num>
  <w:num w:numId="24">
    <w:abstractNumId w:val="1"/>
  </w:num>
  <w:num w:numId="25">
    <w:abstractNumId w:val="9"/>
  </w:num>
  <w:num w:numId="26">
    <w:abstractNumId w:val="4"/>
  </w:num>
  <w:num w:numId="27">
    <w:abstractNumId w:val="5"/>
  </w:num>
  <w:num w:numId="2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68"/>
    <w:rsid w:val="00055EB4"/>
    <w:rsid w:val="00072DD9"/>
    <w:rsid w:val="000953C5"/>
    <w:rsid w:val="000A361C"/>
    <w:rsid w:val="000C37A7"/>
    <w:rsid w:val="000C7AB2"/>
    <w:rsid w:val="00107709"/>
    <w:rsid w:val="00121149"/>
    <w:rsid w:val="00125C90"/>
    <w:rsid w:val="00145B28"/>
    <w:rsid w:val="0014633B"/>
    <w:rsid w:val="001603EB"/>
    <w:rsid w:val="0017186C"/>
    <w:rsid w:val="001B6116"/>
    <w:rsid w:val="001D1C88"/>
    <w:rsid w:val="001E1D99"/>
    <w:rsid w:val="002147E6"/>
    <w:rsid w:val="0021735B"/>
    <w:rsid w:val="00221FA2"/>
    <w:rsid w:val="0022307D"/>
    <w:rsid w:val="00224048"/>
    <w:rsid w:val="00271BBC"/>
    <w:rsid w:val="00271C74"/>
    <w:rsid w:val="002B15A2"/>
    <w:rsid w:val="002B7C31"/>
    <w:rsid w:val="002D19F2"/>
    <w:rsid w:val="002F7F94"/>
    <w:rsid w:val="003009D1"/>
    <w:rsid w:val="00307106"/>
    <w:rsid w:val="00312362"/>
    <w:rsid w:val="00317B0D"/>
    <w:rsid w:val="00321A94"/>
    <w:rsid w:val="003633FF"/>
    <w:rsid w:val="00387793"/>
    <w:rsid w:val="003936AF"/>
    <w:rsid w:val="00437E04"/>
    <w:rsid w:val="004701F5"/>
    <w:rsid w:val="00492D26"/>
    <w:rsid w:val="004C4B70"/>
    <w:rsid w:val="004F5EB7"/>
    <w:rsid w:val="00501DEA"/>
    <w:rsid w:val="005239ED"/>
    <w:rsid w:val="00526B9D"/>
    <w:rsid w:val="0053569E"/>
    <w:rsid w:val="00573069"/>
    <w:rsid w:val="005B1B46"/>
    <w:rsid w:val="005D2B4F"/>
    <w:rsid w:val="005E64BB"/>
    <w:rsid w:val="005F36FB"/>
    <w:rsid w:val="00614839"/>
    <w:rsid w:val="006254F4"/>
    <w:rsid w:val="006626BC"/>
    <w:rsid w:val="0067159C"/>
    <w:rsid w:val="006729FB"/>
    <w:rsid w:val="00690D89"/>
    <w:rsid w:val="006C4FDF"/>
    <w:rsid w:val="0070136B"/>
    <w:rsid w:val="0070257B"/>
    <w:rsid w:val="00705D74"/>
    <w:rsid w:val="007076E6"/>
    <w:rsid w:val="007405AC"/>
    <w:rsid w:val="00743E5A"/>
    <w:rsid w:val="00750A24"/>
    <w:rsid w:val="00786ADF"/>
    <w:rsid w:val="00790013"/>
    <w:rsid w:val="007A132F"/>
    <w:rsid w:val="007B09AC"/>
    <w:rsid w:val="008066C3"/>
    <w:rsid w:val="00845420"/>
    <w:rsid w:val="008467BA"/>
    <w:rsid w:val="00872FF3"/>
    <w:rsid w:val="008C6B96"/>
    <w:rsid w:val="008E0D6B"/>
    <w:rsid w:val="00901071"/>
    <w:rsid w:val="009016B3"/>
    <w:rsid w:val="0095427F"/>
    <w:rsid w:val="00960758"/>
    <w:rsid w:val="00966738"/>
    <w:rsid w:val="009B3957"/>
    <w:rsid w:val="009E0E5A"/>
    <w:rsid w:val="00A05A2C"/>
    <w:rsid w:val="00A07F76"/>
    <w:rsid w:val="00A11C4B"/>
    <w:rsid w:val="00A44F56"/>
    <w:rsid w:val="00A60A57"/>
    <w:rsid w:val="00A7531E"/>
    <w:rsid w:val="00AB1AB1"/>
    <w:rsid w:val="00B01D5E"/>
    <w:rsid w:val="00B12E83"/>
    <w:rsid w:val="00B23521"/>
    <w:rsid w:val="00B33783"/>
    <w:rsid w:val="00B34469"/>
    <w:rsid w:val="00B37E67"/>
    <w:rsid w:val="00B47986"/>
    <w:rsid w:val="00B81AD9"/>
    <w:rsid w:val="00BA148A"/>
    <w:rsid w:val="00BD2F75"/>
    <w:rsid w:val="00BD614B"/>
    <w:rsid w:val="00BF7DDE"/>
    <w:rsid w:val="00C4606B"/>
    <w:rsid w:val="00CB2CDC"/>
    <w:rsid w:val="00CF2920"/>
    <w:rsid w:val="00CF64F3"/>
    <w:rsid w:val="00D10D72"/>
    <w:rsid w:val="00D13819"/>
    <w:rsid w:val="00D82002"/>
    <w:rsid w:val="00D90674"/>
    <w:rsid w:val="00DC44A2"/>
    <w:rsid w:val="00E02E86"/>
    <w:rsid w:val="00E175A4"/>
    <w:rsid w:val="00E626BE"/>
    <w:rsid w:val="00E71968"/>
    <w:rsid w:val="00E9051E"/>
    <w:rsid w:val="00E95C03"/>
    <w:rsid w:val="00EA37BB"/>
    <w:rsid w:val="00EA463B"/>
    <w:rsid w:val="00EA794A"/>
    <w:rsid w:val="00EB308A"/>
    <w:rsid w:val="00EC369A"/>
    <w:rsid w:val="00ED3466"/>
    <w:rsid w:val="00F14927"/>
    <w:rsid w:val="00F211B7"/>
    <w:rsid w:val="00FB157D"/>
    <w:rsid w:val="00FB1F8B"/>
    <w:rsid w:val="00FB3E02"/>
    <w:rsid w:val="00FD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968"/>
    <w:pPr>
      <w:tabs>
        <w:tab w:val="center" w:pos="4680"/>
        <w:tab w:val="right" w:pos="9360"/>
      </w:tabs>
    </w:pPr>
  </w:style>
  <w:style w:type="character" w:customStyle="1" w:styleId="HeaderChar">
    <w:name w:val="Header Char"/>
    <w:basedOn w:val="DefaultParagraphFont"/>
    <w:link w:val="Header"/>
    <w:uiPriority w:val="99"/>
    <w:rsid w:val="00E71968"/>
    <w:rPr>
      <w:rFonts w:ascii="Times New Roman" w:hAnsi="Times New Roman" w:cs="Times New Roman"/>
      <w:sz w:val="24"/>
      <w:szCs w:val="24"/>
    </w:rPr>
  </w:style>
  <w:style w:type="paragraph" w:styleId="Footer">
    <w:name w:val="footer"/>
    <w:basedOn w:val="Normal"/>
    <w:link w:val="FooterChar"/>
    <w:uiPriority w:val="99"/>
    <w:unhideWhenUsed/>
    <w:rsid w:val="00E71968"/>
    <w:pPr>
      <w:tabs>
        <w:tab w:val="center" w:pos="4680"/>
        <w:tab w:val="right" w:pos="9360"/>
      </w:tabs>
    </w:pPr>
  </w:style>
  <w:style w:type="character" w:customStyle="1" w:styleId="FooterChar">
    <w:name w:val="Footer Char"/>
    <w:basedOn w:val="DefaultParagraphFont"/>
    <w:link w:val="Footer"/>
    <w:uiPriority w:val="99"/>
    <w:rsid w:val="00E7196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71968"/>
    <w:rPr>
      <w:rFonts w:ascii="Tahoma" w:hAnsi="Tahoma" w:cs="Tahoma"/>
      <w:sz w:val="16"/>
      <w:szCs w:val="16"/>
    </w:rPr>
  </w:style>
  <w:style w:type="character" w:customStyle="1" w:styleId="BalloonTextChar">
    <w:name w:val="Balloon Text Char"/>
    <w:basedOn w:val="DefaultParagraphFont"/>
    <w:link w:val="BalloonText"/>
    <w:uiPriority w:val="99"/>
    <w:semiHidden/>
    <w:rsid w:val="00E71968"/>
    <w:rPr>
      <w:rFonts w:ascii="Tahoma" w:hAnsi="Tahoma" w:cs="Tahoma"/>
      <w:sz w:val="16"/>
      <w:szCs w:val="16"/>
    </w:rPr>
  </w:style>
  <w:style w:type="paragraph" w:styleId="ListParagraph">
    <w:name w:val="List Paragraph"/>
    <w:basedOn w:val="Normal"/>
    <w:uiPriority w:val="34"/>
    <w:qFormat/>
    <w:rsid w:val="00E71968"/>
    <w:pPr>
      <w:ind w:left="720"/>
      <w:contextualSpacing/>
    </w:pPr>
  </w:style>
  <w:style w:type="table" w:styleId="TableGrid">
    <w:name w:val="Table Grid"/>
    <w:basedOn w:val="TableNormal"/>
    <w:uiPriority w:val="59"/>
    <w:rsid w:val="009607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B1AB1"/>
    <w:rPr>
      <w:color w:val="0000FF"/>
      <w:u w:val="single"/>
    </w:rPr>
  </w:style>
  <w:style w:type="character" w:styleId="CommentReference">
    <w:name w:val="annotation reference"/>
    <w:basedOn w:val="DefaultParagraphFont"/>
    <w:uiPriority w:val="99"/>
    <w:semiHidden/>
    <w:unhideWhenUsed/>
    <w:rsid w:val="00145B28"/>
    <w:rPr>
      <w:sz w:val="16"/>
      <w:szCs w:val="16"/>
    </w:rPr>
  </w:style>
  <w:style w:type="paragraph" w:styleId="CommentText">
    <w:name w:val="annotation text"/>
    <w:basedOn w:val="Normal"/>
    <w:link w:val="CommentTextChar"/>
    <w:uiPriority w:val="99"/>
    <w:semiHidden/>
    <w:unhideWhenUsed/>
    <w:rsid w:val="00145B28"/>
    <w:rPr>
      <w:sz w:val="20"/>
      <w:szCs w:val="20"/>
    </w:rPr>
  </w:style>
  <w:style w:type="character" w:customStyle="1" w:styleId="CommentTextChar">
    <w:name w:val="Comment Text Char"/>
    <w:basedOn w:val="DefaultParagraphFont"/>
    <w:link w:val="CommentText"/>
    <w:uiPriority w:val="99"/>
    <w:semiHidden/>
    <w:rsid w:val="00145B2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5B28"/>
    <w:rPr>
      <w:b/>
      <w:bCs/>
    </w:rPr>
  </w:style>
  <w:style w:type="character" w:customStyle="1" w:styleId="CommentSubjectChar">
    <w:name w:val="Comment Subject Char"/>
    <w:basedOn w:val="CommentTextChar"/>
    <w:link w:val="CommentSubject"/>
    <w:uiPriority w:val="99"/>
    <w:semiHidden/>
    <w:rsid w:val="00145B28"/>
    <w:rPr>
      <w:rFonts w:ascii="Times New Roman" w:hAnsi="Times New Roman" w:cs="Times New Roman"/>
      <w:b/>
      <w:bCs/>
      <w:sz w:val="20"/>
      <w:szCs w:val="20"/>
    </w:rPr>
  </w:style>
  <w:style w:type="paragraph" w:styleId="NormalWeb">
    <w:name w:val="Normal (Web)"/>
    <w:basedOn w:val="Normal"/>
    <w:uiPriority w:val="99"/>
    <w:semiHidden/>
    <w:unhideWhenUsed/>
    <w:rsid w:val="00690D89"/>
    <w:pPr>
      <w:spacing w:before="100" w:beforeAutospacing="1" w:after="100" w:afterAutospacing="1"/>
    </w:pPr>
    <w:rPr>
      <w:rFonts w:eastAsia="Times New Roman"/>
    </w:rPr>
  </w:style>
  <w:style w:type="paragraph" w:customStyle="1" w:styleId="whs14">
    <w:name w:val="whs14"/>
    <w:basedOn w:val="Normal"/>
    <w:rsid w:val="009016B3"/>
    <w:pPr>
      <w:snapToGrid w:val="0"/>
      <w:spacing w:before="100" w:beforeAutospacing="1" w:after="100" w:afterAutospacing="1"/>
      <w:ind w:left="720" w:hanging="360"/>
    </w:pPr>
    <w:rPr>
      <w:rFonts w:eastAsia="Times New Roman"/>
      <w:color w:val="0000FF"/>
    </w:rPr>
  </w:style>
  <w:style w:type="paragraph" w:customStyle="1" w:styleId="whs15">
    <w:name w:val="whs15"/>
    <w:basedOn w:val="Normal"/>
    <w:rsid w:val="009016B3"/>
    <w:pPr>
      <w:snapToGrid w:val="0"/>
      <w:spacing w:before="100" w:beforeAutospacing="1" w:after="100" w:afterAutospacing="1"/>
      <w:ind w:left="864"/>
    </w:pPr>
    <w:rPr>
      <w:rFonts w:eastAsia="Times New Roman"/>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968"/>
    <w:pPr>
      <w:tabs>
        <w:tab w:val="center" w:pos="4680"/>
        <w:tab w:val="right" w:pos="9360"/>
      </w:tabs>
    </w:pPr>
  </w:style>
  <w:style w:type="character" w:customStyle="1" w:styleId="HeaderChar">
    <w:name w:val="Header Char"/>
    <w:basedOn w:val="DefaultParagraphFont"/>
    <w:link w:val="Header"/>
    <w:uiPriority w:val="99"/>
    <w:rsid w:val="00E71968"/>
    <w:rPr>
      <w:rFonts w:ascii="Times New Roman" w:hAnsi="Times New Roman" w:cs="Times New Roman"/>
      <w:sz w:val="24"/>
      <w:szCs w:val="24"/>
    </w:rPr>
  </w:style>
  <w:style w:type="paragraph" w:styleId="Footer">
    <w:name w:val="footer"/>
    <w:basedOn w:val="Normal"/>
    <w:link w:val="FooterChar"/>
    <w:uiPriority w:val="99"/>
    <w:unhideWhenUsed/>
    <w:rsid w:val="00E71968"/>
    <w:pPr>
      <w:tabs>
        <w:tab w:val="center" w:pos="4680"/>
        <w:tab w:val="right" w:pos="9360"/>
      </w:tabs>
    </w:pPr>
  </w:style>
  <w:style w:type="character" w:customStyle="1" w:styleId="FooterChar">
    <w:name w:val="Footer Char"/>
    <w:basedOn w:val="DefaultParagraphFont"/>
    <w:link w:val="Footer"/>
    <w:uiPriority w:val="99"/>
    <w:rsid w:val="00E7196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71968"/>
    <w:rPr>
      <w:rFonts w:ascii="Tahoma" w:hAnsi="Tahoma" w:cs="Tahoma"/>
      <w:sz w:val="16"/>
      <w:szCs w:val="16"/>
    </w:rPr>
  </w:style>
  <w:style w:type="character" w:customStyle="1" w:styleId="BalloonTextChar">
    <w:name w:val="Balloon Text Char"/>
    <w:basedOn w:val="DefaultParagraphFont"/>
    <w:link w:val="BalloonText"/>
    <w:uiPriority w:val="99"/>
    <w:semiHidden/>
    <w:rsid w:val="00E71968"/>
    <w:rPr>
      <w:rFonts w:ascii="Tahoma" w:hAnsi="Tahoma" w:cs="Tahoma"/>
      <w:sz w:val="16"/>
      <w:szCs w:val="16"/>
    </w:rPr>
  </w:style>
  <w:style w:type="paragraph" w:styleId="ListParagraph">
    <w:name w:val="List Paragraph"/>
    <w:basedOn w:val="Normal"/>
    <w:uiPriority w:val="34"/>
    <w:qFormat/>
    <w:rsid w:val="00E71968"/>
    <w:pPr>
      <w:ind w:left="720"/>
      <w:contextualSpacing/>
    </w:pPr>
  </w:style>
  <w:style w:type="table" w:styleId="TableGrid">
    <w:name w:val="Table Grid"/>
    <w:basedOn w:val="TableNormal"/>
    <w:uiPriority w:val="59"/>
    <w:rsid w:val="009607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B1AB1"/>
    <w:rPr>
      <w:color w:val="0000FF"/>
      <w:u w:val="single"/>
    </w:rPr>
  </w:style>
  <w:style w:type="character" w:styleId="CommentReference">
    <w:name w:val="annotation reference"/>
    <w:basedOn w:val="DefaultParagraphFont"/>
    <w:uiPriority w:val="99"/>
    <w:semiHidden/>
    <w:unhideWhenUsed/>
    <w:rsid w:val="00145B28"/>
    <w:rPr>
      <w:sz w:val="16"/>
      <w:szCs w:val="16"/>
    </w:rPr>
  </w:style>
  <w:style w:type="paragraph" w:styleId="CommentText">
    <w:name w:val="annotation text"/>
    <w:basedOn w:val="Normal"/>
    <w:link w:val="CommentTextChar"/>
    <w:uiPriority w:val="99"/>
    <w:semiHidden/>
    <w:unhideWhenUsed/>
    <w:rsid w:val="00145B28"/>
    <w:rPr>
      <w:sz w:val="20"/>
      <w:szCs w:val="20"/>
    </w:rPr>
  </w:style>
  <w:style w:type="character" w:customStyle="1" w:styleId="CommentTextChar">
    <w:name w:val="Comment Text Char"/>
    <w:basedOn w:val="DefaultParagraphFont"/>
    <w:link w:val="CommentText"/>
    <w:uiPriority w:val="99"/>
    <w:semiHidden/>
    <w:rsid w:val="00145B2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5B28"/>
    <w:rPr>
      <w:b/>
      <w:bCs/>
    </w:rPr>
  </w:style>
  <w:style w:type="character" w:customStyle="1" w:styleId="CommentSubjectChar">
    <w:name w:val="Comment Subject Char"/>
    <w:basedOn w:val="CommentTextChar"/>
    <w:link w:val="CommentSubject"/>
    <w:uiPriority w:val="99"/>
    <w:semiHidden/>
    <w:rsid w:val="00145B28"/>
    <w:rPr>
      <w:rFonts w:ascii="Times New Roman" w:hAnsi="Times New Roman" w:cs="Times New Roman"/>
      <w:b/>
      <w:bCs/>
      <w:sz w:val="20"/>
      <w:szCs w:val="20"/>
    </w:rPr>
  </w:style>
  <w:style w:type="paragraph" w:styleId="NormalWeb">
    <w:name w:val="Normal (Web)"/>
    <w:basedOn w:val="Normal"/>
    <w:uiPriority w:val="99"/>
    <w:semiHidden/>
    <w:unhideWhenUsed/>
    <w:rsid w:val="00690D89"/>
    <w:pPr>
      <w:spacing w:before="100" w:beforeAutospacing="1" w:after="100" w:afterAutospacing="1"/>
    </w:pPr>
    <w:rPr>
      <w:rFonts w:eastAsia="Times New Roman"/>
    </w:rPr>
  </w:style>
  <w:style w:type="paragraph" w:customStyle="1" w:styleId="whs14">
    <w:name w:val="whs14"/>
    <w:basedOn w:val="Normal"/>
    <w:rsid w:val="009016B3"/>
    <w:pPr>
      <w:snapToGrid w:val="0"/>
      <w:spacing w:before="100" w:beforeAutospacing="1" w:after="100" w:afterAutospacing="1"/>
      <w:ind w:left="720" w:hanging="360"/>
    </w:pPr>
    <w:rPr>
      <w:rFonts w:eastAsia="Times New Roman"/>
      <w:color w:val="0000FF"/>
    </w:rPr>
  </w:style>
  <w:style w:type="paragraph" w:customStyle="1" w:styleId="whs15">
    <w:name w:val="whs15"/>
    <w:basedOn w:val="Normal"/>
    <w:rsid w:val="009016B3"/>
    <w:pPr>
      <w:snapToGrid w:val="0"/>
      <w:spacing w:before="100" w:beforeAutospacing="1" w:after="100" w:afterAutospacing="1"/>
      <w:ind w:left="864"/>
    </w:pPr>
    <w:rPr>
      <w:rFonts w:eastAsia="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2831">
      <w:bodyDiv w:val="1"/>
      <w:marLeft w:val="0"/>
      <w:marRight w:val="0"/>
      <w:marTop w:val="0"/>
      <w:marBottom w:val="0"/>
      <w:divBdr>
        <w:top w:val="none" w:sz="0" w:space="0" w:color="auto"/>
        <w:left w:val="none" w:sz="0" w:space="0" w:color="auto"/>
        <w:bottom w:val="none" w:sz="0" w:space="0" w:color="auto"/>
        <w:right w:val="none" w:sz="0" w:space="0" w:color="auto"/>
      </w:divBdr>
    </w:div>
    <w:div w:id="256718400">
      <w:bodyDiv w:val="1"/>
      <w:marLeft w:val="0"/>
      <w:marRight w:val="0"/>
      <w:marTop w:val="0"/>
      <w:marBottom w:val="0"/>
      <w:divBdr>
        <w:top w:val="none" w:sz="0" w:space="0" w:color="auto"/>
        <w:left w:val="none" w:sz="0" w:space="0" w:color="auto"/>
        <w:bottom w:val="none" w:sz="0" w:space="0" w:color="auto"/>
        <w:right w:val="none" w:sz="0" w:space="0" w:color="auto"/>
      </w:divBdr>
    </w:div>
    <w:div w:id="625812474">
      <w:bodyDiv w:val="1"/>
      <w:marLeft w:val="0"/>
      <w:marRight w:val="0"/>
      <w:marTop w:val="0"/>
      <w:marBottom w:val="0"/>
      <w:divBdr>
        <w:top w:val="none" w:sz="0" w:space="0" w:color="auto"/>
        <w:left w:val="none" w:sz="0" w:space="0" w:color="auto"/>
        <w:bottom w:val="none" w:sz="0" w:space="0" w:color="auto"/>
        <w:right w:val="none" w:sz="0" w:space="0" w:color="auto"/>
      </w:divBdr>
    </w:div>
    <w:div w:id="1032801747">
      <w:bodyDiv w:val="1"/>
      <w:marLeft w:val="136"/>
      <w:marRight w:val="0"/>
      <w:marTop w:val="68"/>
      <w:marBottom w:val="0"/>
      <w:divBdr>
        <w:top w:val="none" w:sz="0" w:space="0" w:color="auto"/>
        <w:left w:val="none" w:sz="0" w:space="0" w:color="auto"/>
        <w:bottom w:val="none" w:sz="0" w:space="0" w:color="auto"/>
        <w:right w:val="none" w:sz="0" w:space="0" w:color="auto"/>
      </w:divBdr>
    </w:div>
    <w:div w:id="1508329191">
      <w:bodyDiv w:val="1"/>
      <w:marLeft w:val="0"/>
      <w:marRight w:val="0"/>
      <w:marTop w:val="0"/>
      <w:marBottom w:val="0"/>
      <w:divBdr>
        <w:top w:val="none" w:sz="0" w:space="0" w:color="auto"/>
        <w:left w:val="none" w:sz="0" w:space="0" w:color="auto"/>
        <w:bottom w:val="none" w:sz="0" w:space="0" w:color="auto"/>
        <w:right w:val="none" w:sz="0" w:space="0" w:color="auto"/>
      </w:divBdr>
    </w:div>
    <w:div w:id="1836022664">
      <w:bodyDiv w:val="1"/>
      <w:marLeft w:val="0"/>
      <w:marRight w:val="0"/>
      <w:marTop w:val="0"/>
      <w:marBottom w:val="0"/>
      <w:divBdr>
        <w:top w:val="none" w:sz="0" w:space="0" w:color="auto"/>
        <w:left w:val="none" w:sz="0" w:space="0" w:color="auto"/>
        <w:bottom w:val="none" w:sz="0" w:space="0" w:color="auto"/>
        <w:right w:val="none" w:sz="0" w:space="0" w:color="auto"/>
      </w:divBdr>
    </w:div>
    <w:div w:id="1898781660">
      <w:bodyDiv w:val="1"/>
      <w:marLeft w:val="136"/>
      <w:marRight w:val="0"/>
      <w:marTop w:val="68"/>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ationalserviceresources.org/ac-training-support-state" TargetMode="External"/><Relationship Id="rId4" Type="http://schemas.microsoft.com/office/2007/relationships/stylesWithEffects" Target="stylesWithEffects.xml"/><Relationship Id="rId9" Type="http://schemas.openxmlformats.org/officeDocument/2006/relationships/hyperlink" Target="http://www.nsopw.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7BCF7-C12D-476D-AD3E-FBD058B9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2005</Words>
  <Characters>11429</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 Frankenberger</dc:creator>
  <cp:lastModifiedBy>Emily Steinberg</cp:lastModifiedBy>
  <cp:revision>6</cp:revision>
  <cp:lastPrinted>2011-01-27T17:49:00Z</cp:lastPrinted>
  <dcterms:created xsi:type="dcterms:W3CDTF">2012-08-20T12:06:00Z</dcterms:created>
  <dcterms:modified xsi:type="dcterms:W3CDTF">2012-08-21T12:18:00Z</dcterms:modified>
</cp:coreProperties>
</file>