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99" w:rsidRDefault="000E6EA0" w:rsidP="000E6EA0">
      <w:pPr>
        <w:jc w:val="center"/>
        <w:rPr>
          <w:b/>
        </w:rPr>
      </w:pPr>
      <w:r>
        <w:rPr>
          <w:b/>
        </w:rPr>
        <w:t>Understa</w:t>
      </w:r>
      <w:r w:rsidR="004C000A">
        <w:rPr>
          <w:b/>
        </w:rPr>
        <w:t xml:space="preserve">nding </w:t>
      </w:r>
      <w:r w:rsidR="0064390F">
        <w:rPr>
          <w:b/>
        </w:rPr>
        <w:t xml:space="preserve">AmeriCorps Member </w:t>
      </w:r>
      <w:r w:rsidR="004C000A">
        <w:rPr>
          <w:b/>
        </w:rPr>
        <w:t xml:space="preserve">Enrollment and Exit Cycle </w:t>
      </w:r>
      <w:r>
        <w:rPr>
          <w:b/>
        </w:rPr>
        <w:t>Time Reports</w:t>
      </w:r>
    </w:p>
    <w:p w:rsidR="000E6EA0" w:rsidRDefault="000E6EA0" w:rsidP="000E6EA0">
      <w:pPr>
        <w:jc w:val="center"/>
        <w:rPr>
          <w:b/>
        </w:rPr>
      </w:pPr>
    </w:p>
    <w:p w:rsidR="000E6EA0" w:rsidRDefault="0066098A" w:rsidP="000E6EA0">
      <w:r>
        <w:t>The</w:t>
      </w:r>
      <w:r w:rsidR="000E6EA0">
        <w:t xml:space="preserve"> </w:t>
      </w:r>
      <w:r w:rsidR="004C000A">
        <w:t xml:space="preserve">Enrollment Approval Cycle Time Report and Exit Approval Cycle Time Reports </w:t>
      </w:r>
      <w:r w:rsidR="00FB0B44">
        <w:t xml:space="preserve">can be used to assess compliance with 30-day enrollment and exit requirements and are </w:t>
      </w:r>
      <w:r w:rsidR="00B114FA">
        <w:t>available from the R</w:t>
      </w:r>
      <w:r w:rsidR="004C000A">
        <w:t>epo</w:t>
      </w:r>
      <w:bookmarkStart w:id="0" w:name="_GoBack"/>
      <w:bookmarkEnd w:id="0"/>
      <w:r w:rsidR="004C000A">
        <w:t>rts menu</w:t>
      </w:r>
      <w:r w:rsidR="00FB0B44">
        <w:t xml:space="preserve"> in the </w:t>
      </w:r>
      <w:proofErr w:type="spellStart"/>
      <w:r w:rsidR="0064390F">
        <w:t>eGrants</w:t>
      </w:r>
      <w:proofErr w:type="spellEnd"/>
      <w:r w:rsidR="0064390F">
        <w:t xml:space="preserve"> </w:t>
      </w:r>
      <w:r w:rsidR="00FB0B44">
        <w:t>Portal</w:t>
      </w:r>
      <w:r w:rsidR="004C000A">
        <w:t>.</w:t>
      </w:r>
    </w:p>
    <w:p w:rsidR="004C000A" w:rsidRDefault="004C000A" w:rsidP="000E6EA0"/>
    <w:p w:rsidR="004C000A" w:rsidRDefault="004C000A" w:rsidP="004C000A">
      <w:pPr>
        <w:jc w:val="center"/>
      </w:pPr>
      <w:r>
        <w:rPr>
          <w:noProof/>
        </w:rPr>
        <w:drawing>
          <wp:inline distT="0" distB="0" distL="0" distR="0" wp14:anchorId="3167B0DC" wp14:editId="71F8C5BB">
            <wp:extent cx="4210050" cy="34947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705" cy="349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00A" w:rsidRDefault="004C000A" w:rsidP="000E6EA0"/>
    <w:p w:rsidR="00FB0B44" w:rsidRDefault="00AE5B5D" w:rsidP="000E6EA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168275</wp:posOffset>
                </wp:positionV>
                <wp:extent cx="622300" cy="35560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55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9462F2" id="Oval 4" o:spid="_x0000_s1026" style="position:absolute;margin-left:387.5pt;margin-top:13.25pt;width:49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DF1D719" wp14:editId="71D5D436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2051050" cy="3156585"/>
            <wp:effectExtent l="0" t="0" r="635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ycle Ti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B44" w:rsidRDefault="00AE5B5D" w:rsidP="000E6EA0">
      <w:pPr>
        <w:rPr>
          <w:noProof/>
        </w:rPr>
      </w:pPr>
      <w:r w:rsidRPr="00AE5B5D">
        <w:rPr>
          <w:b/>
          <w:noProof/>
        </w:rPr>
        <w:t>In these reports, the “Total Days Before Approval” number is used to assess compliance.  Thirty-one days, and any num</w:t>
      </w:r>
      <w:r w:rsidR="0064390F">
        <w:rPr>
          <w:b/>
          <w:noProof/>
        </w:rPr>
        <w:t>ber of days less than 31</w:t>
      </w:r>
      <w:r w:rsidRPr="00AE5B5D">
        <w:rPr>
          <w:b/>
          <w:noProof/>
        </w:rPr>
        <w:t xml:space="preserve"> days, is considered compliant.</w:t>
      </w:r>
      <w:r w:rsidR="0064390F">
        <w:rPr>
          <w:noProof/>
        </w:rPr>
        <w:t xml:space="preserve"> To understand how 31</w:t>
      </w:r>
      <w:r>
        <w:rPr>
          <w:noProof/>
        </w:rPr>
        <w:t xml:space="preserve"> days can be considered complian</w:t>
      </w:r>
      <w:r w:rsidR="0064390F">
        <w:rPr>
          <w:noProof/>
        </w:rPr>
        <w:t>t when the requirement is 30</w:t>
      </w:r>
      <w:r>
        <w:rPr>
          <w:noProof/>
        </w:rPr>
        <w:t xml:space="preserve"> days, </w:t>
      </w:r>
      <w:r w:rsidR="0064390F">
        <w:rPr>
          <w:noProof/>
        </w:rPr>
        <w:t>it helps to understand how the P</w:t>
      </w:r>
      <w:r>
        <w:rPr>
          <w:noProof/>
        </w:rPr>
        <w:t>ortal calculates this number.</w:t>
      </w:r>
    </w:p>
    <w:p w:rsidR="00AE5B5D" w:rsidRDefault="00AE5B5D" w:rsidP="000E6EA0">
      <w:pPr>
        <w:rPr>
          <w:noProof/>
        </w:rPr>
      </w:pPr>
    </w:p>
    <w:p w:rsidR="00AE5B5D" w:rsidRDefault="00595B7A" w:rsidP="000E6EA0">
      <w:pPr>
        <w:rPr>
          <w:noProof/>
        </w:rPr>
      </w:pPr>
      <w:r>
        <w:rPr>
          <w:noProof/>
        </w:rPr>
        <w:t>If you were to count the number of days between now (if today is Tuesday) and Saturday, you would count Wednesday, Thursday, Friday</w:t>
      </w:r>
      <w:r w:rsidR="0064390F">
        <w:rPr>
          <w:noProof/>
        </w:rPr>
        <w:t>,</w:t>
      </w:r>
      <w:r>
        <w:rPr>
          <w:noProof/>
        </w:rPr>
        <w:t xml:space="preserve"> and Saturday—</w:t>
      </w:r>
      <w:r w:rsidR="0064390F">
        <w:rPr>
          <w:noProof/>
        </w:rPr>
        <w:t xml:space="preserve">a total of four days. </w:t>
      </w:r>
      <w:r>
        <w:rPr>
          <w:noProof/>
        </w:rPr>
        <w:t>However, instead of counting four days, the Portal includes the current day</w:t>
      </w:r>
      <w:r w:rsidR="0066098A">
        <w:rPr>
          <w:noProof/>
        </w:rPr>
        <w:t>—Tuesday, Wednesday, Thursday, Friday</w:t>
      </w:r>
      <w:r w:rsidR="00616EC5">
        <w:rPr>
          <w:noProof/>
        </w:rPr>
        <w:t>,</w:t>
      </w:r>
      <w:r w:rsidR="0066098A">
        <w:rPr>
          <w:noProof/>
        </w:rPr>
        <w:t xml:space="preserve"> and </w:t>
      </w:r>
      <w:r w:rsidR="0064390F">
        <w:rPr>
          <w:noProof/>
        </w:rPr>
        <w:t xml:space="preserve">Saturday—a total of five days. </w:t>
      </w:r>
      <w:r w:rsidR="00616EC5">
        <w:rPr>
          <w:noProof/>
        </w:rPr>
        <w:t>Because the P</w:t>
      </w:r>
      <w:r w:rsidR="0066098A">
        <w:rPr>
          <w:noProof/>
        </w:rPr>
        <w:t xml:space="preserve">ortal adds an extra day to its calculation, 31 days actually means the </w:t>
      </w:r>
      <w:r w:rsidR="00B114FA">
        <w:rPr>
          <w:noProof/>
        </w:rPr>
        <w:t xml:space="preserve">AmeriCorps </w:t>
      </w:r>
      <w:r w:rsidR="0066098A">
        <w:rPr>
          <w:noProof/>
        </w:rPr>
        <w:t>member was enrolled or exited within 30 days.</w:t>
      </w:r>
    </w:p>
    <w:p w:rsidR="00AE5B5D" w:rsidRDefault="00AE5B5D" w:rsidP="000E6EA0"/>
    <w:sectPr w:rsidR="00AE5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A0"/>
    <w:rsid w:val="000E6EA0"/>
    <w:rsid w:val="004C000A"/>
    <w:rsid w:val="00595B7A"/>
    <w:rsid w:val="00616EC5"/>
    <w:rsid w:val="0064390F"/>
    <w:rsid w:val="0066098A"/>
    <w:rsid w:val="009B2099"/>
    <w:rsid w:val="00AE5B5D"/>
    <w:rsid w:val="00AF4747"/>
    <w:rsid w:val="00B114FA"/>
    <w:rsid w:val="00C34457"/>
    <w:rsid w:val="00F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29282-1198-410E-B1D3-3D699A2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Ganiel, Carla</dc:creator>
  <cp:keywords/>
  <dc:description/>
  <cp:lastModifiedBy>Reynolds, Barbara</cp:lastModifiedBy>
  <cp:revision>2</cp:revision>
  <dcterms:created xsi:type="dcterms:W3CDTF">2016-01-07T20:43:00Z</dcterms:created>
  <dcterms:modified xsi:type="dcterms:W3CDTF">2016-01-07T20:43:00Z</dcterms:modified>
</cp:coreProperties>
</file>